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AFBC8" w14:textId="1F29E9D0" w:rsidR="004E25F9" w:rsidRPr="00941B33" w:rsidRDefault="00E83B5B" w:rsidP="00147600">
      <w:pPr>
        <w:ind w:leftChars="-236" w:hangingChars="177" w:hanging="566"/>
        <w:jc w:val="center"/>
        <w:rPr>
          <w:rFonts w:ascii="華康中特圓體" w:eastAsia="華康中特圓體"/>
          <w:szCs w:val="24"/>
        </w:rPr>
      </w:pPr>
      <w:r w:rsidRPr="00941B33">
        <w:rPr>
          <w:rFonts w:ascii="華康中特圓體" w:eastAsia="華康中特圓體" w:hint="eastAsia"/>
          <w:sz w:val="32"/>
          <w:szCs w:val="32"/>
        </w:rPr>
        <w:t>附件B</w:t>
      </w:r>
      <w:r w:rsidR="00544EB3" w:rsidRPr="00941B33">
        <w:rPr>
          <w:rFonts w:ascii="華康中特圓體" w:eastAsia="華康中特圓體" w:hint="eastAsia"/>
          <w:sz w:val="32"/>
          <w:szCs w:val="32"/>
        </w:rPr>
        <w:t>1</w:t>
      </w:r>
      <w:r w:rsidR="004A6374" w:rsidRPr="00941B33">
        <w:rPr>
          <w:rFonts w:ascii="華康中特圓體" w:eastAsia="華康中特圓體" w:hint="eastAsia"/>
          <w:sz w:val="32"/>
          <w:szCs w:val="32"/>
        </w:rPr>
        <w:t>1</w:t>
      </w:r>
      <w:r w:rsidR="00C21E8C">
        <w:rPr>
          <w:rFonts w:ascii="華康中特圓體" w:eastAsia="華康中特圓體" w:hint="eastAsia"/>
          <w:sz w:val="32"/>
          <w:szCs w:val="32"/>
        </w:rPr>
        <w:t>4</w:t>
      </w:r>
      <w:r w:rsidR="00544EB3" w:rsidRPr="00941B33">
        <w:rPr>
          <w:rFonts w:ascii="華康中特圓體" w:eastAsia="華康中特圓體" w:hint="eastAsia"/>
          <w:sz w:val="32"/>
          <w:szCs w:val="32"/>
        </w:rPr>
        <w:t>學年度嘉義縣國小</w:t>
      </w:r>
      <w:r w:rsidR="001334C0" w:rsidRPr="00941B33">
        <w:rPr>
          <w:rFonts w:ascii="標楷體" w:eastAsia="標楷體" w:hAnsi="標楷體" w:hint="eastAsia"/>
          <w:sz w:val="32"/>
          <w:szCs w:val="32"/>
        </w:rPr>
        <w:t>「</w:t>
      </w:r>
      <w:r w:rsidR="00544EB3" w:rsidRPr="00941B33">
        <w:rPr>
          <w:rFonts w:ascii="華康中特圓體" w:eastAsia="華康中特圓體" w:hint="eastAsia"/>
          <w:sz w:val="32"/>
          <w:szCs w:val="32"/>
        </w:rPr>
        <w:t>校訂</w:t>
      </w:r>
      <w:r w:rsidR="00C405F4" w:rsidRPr="00941B33">
        <w:rPr>
          <w:rFonts w:ascii="華康中特圓體" w:eastAsia="華康中特圓體" w:hint="eastAsia"/>
          <w:sz w:val="32"/>
          <w:szCs w:val="32"/>
        </w:rPr>
        <w:t>課程計畫</w:t>
      </w:r>
      <w:r w:rsidR="001334C0" w:rsidRPr="00941B33">
        <w:rPr>
          <w:rFonts w:ascii="標楷體" w:eastAsia="標楷體" w:hAnsi="標楷體" w:hint="eastAsia"/>
          <w:sz w:val="32"/>
          <w:szCs w:val="32"/>
        </w:rPr>
        <w:t>」</w:t>
      </w:r>
      <w:r w:rsidR="00DF70D8" w:rsidRPr="00941B33">
        <w:rPr>
          <w:rFonts w:ascii="華康中特圓體" w:eastAsia="華康中特圓體" w:hint="eastAsia"/>
          <w:sz w:val="32"/>
          <w:szCs w:val="32"/>
        </w:rPr>
        <w:t>檢核</w:t>
      </w:r>
      <w:r w:rsidR="00C405F4" w:rsidRPr="00941B33">
        <w:rPr>
          <w:rFonts w:ascii="華康中特圓體" w:eastAsia="華康中特圓體" w:hint="eastAsia"/>
          <w:sz w:val="32"/>
          <w:szCs w:val="32"/>
        </w:rPr>
        <w:t>表</w:t>
      </w:r>
      <w:r w:rsidR="00147600" w:rsidRPr="00941B33">
        <w:rPr>
          <w:rFonts w:ascii="華康中特圓體" w:eastAsia="華康中特圓體" w:hint="eastAsia"/>
          <w:sz w:val="32"/>
          <w:szCs w:val="32"/>
        </w:rPr>
        <w:t>(</w:t>
      </w:r>
      <w:r w:rsidR="00FA61D4" w:rsidRPr="00941B33">
        <w:rPr>
          <w:rFonts w:ascii="華康中特圓體" w:eastAsia="華康中特圓體" w:hint="eastAsia"/>
          <w:sz w:val="32"/>
          <w:szCs w:val="32"/>
        </w:rPr>
        <w:t>第</w:t>
      </w:r>
      <w:r w:rsidR="00804A20" w:rsidRPr="00941B33">
        <w:rPr>
          <w:rFonts w:ascii="華康中特圓體" w:eastAsia="華康中特圓體" w:hint="eastAsia"/>
          <w:sz w:val="32"/>
          <w:szCs w:val="32"/>
        </w:rPr>
        <w:t>二</w:t>
      </w:r>
      <w:r w:rsidR="00FA61D4" w:rsidRPr="00941B33">
        <w:rPr>
          <w:rFonts w:ascii="華康中特圓體" w:eastAsia="華康中特圓體" w:hint="eastAsia"/>
          <w:sz w:val="32"/>
          <w:szCs w:val="32"/>
        </w:rPr>
        <w:t>類課程</w:t>
      </w:r>
      <w:r w:rsidR="00147600" w:rsidRPr="00941B33">
        <w:rPr>
          <w:rFonts w:ascii="華康中特圓體" w:eastAsia="華康中特圓體" w:hint="eastAsia"/>
          <w:sz w:val="32"/>
          <w:szCs w:val="32"/>
        </w:rPr>
        <w:t>)</w:t>
      </w:r>
    </w:p>
    <w:tbl>
      <w:tblPr>
        <w:tblStyle w:val="a3"/>
        <w:tblW w:w="10916" w:type="dxa"/>
        <w:tblInd w:w="-1139" w:type="dxa"/>
        <w:tblLook w:val="04A0" w:firstRow="1" w:lastRow="0" w:firstColumn="1" w:lastColumn="0" w:noHBand="0" w:noVBand="1"/>
      </w:tblPr>
      <w:tblGrid>
        <w:gridCol w:w="1552"/>
        <w:gridCol w:w="1053"/>
        <w:gridCol w:w="1498"/>
        <w:gridCol w:w="2948"/>
        <w:gridCol w:w="375"/>
        <w:gridCol w:w="3490"/>
      </w:tblGrid>
      <w:tr w:rsidR="00941B33" w:rsidRPr="00941B33" w14:paraId="7F467A2D" w14:textId="77777777" w:rsidTr="00A25BDF">
        <w:tc>
          <w:tcPr>
            <w:tcW w:w="1790" w:type="dxa"/>
            <w:shd w:val="clear" w:color="auto" w:fill="D0CECE" w:themeFill="background2" w:themeFillShade="E6"/>
          </w:tcPr>
          <w:p w14:paraId="5C09E399" w14:textId="77777777" w:rsidR="00C52707" w:rsidRPr="00941B33" w:rsidRDefault="00C52707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學校名稱</w:t>
            </w:r>
          </w:p>
        </w:tc>
        <w:tc>
          <w:tcPr>
            <w:tcW w:w="5129" w:type="dxa"/>
            <w:gridSpan w:val="4"/>
            <w:shd w:val="clear" w:color="auto" w:fill="D0CECE" w:themeFill="background2" w:themeFillShade="E6"/>
          </w:tcPr>
          <w:p w14:paraId="4D9B9C5F" w14:textId="6BD707CA" w:rsidR="00C52707" w:rsidRPr="00941B33" w:rsidRDefault="00804A20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社團(技藝)</w:t>
            </w:r>
            <w:r w:rsidR="00C52707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名稱</w:t>
            </w:r>
          </w:p>
        </w:tc>
        <w:tc>
          <w:tcPr>
            <w:tcW w:w="3997" w:type="dxa"/>
            <w:shd w:val="clear" w:color="auto" w:fill="D0CECE" w:themeFill="background2" w:themeFillShade="E6"/>
          </w:tcPr>
          <w:p w14:paraId="35CC7237" w14:textId="473EC1BF" w:rsidR="00C52707" w:rsidRPr="00941B33" w:rsidRDefault="00C52707" w:rsidP="0067188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課程類別 (打</w:t>
            </w:r>
            <w:r w:rsidRPr="00941B33">
              <w:rPr>
                <w:rFonts w:ascii="微軟正黑體" w:eastAsia="微軟正黑體" w:hAnsi="微軟正黑體" w:hint="eastAsia"/>
                <w:sz w:val="28"/>
                <w:szCs w:val="28"/>
              </w:rPr>
              <w:t>√</w:t>
            </w: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)</w:t>
            </w:r>
          </w:p>
        </w:tc>
      </w:tr>
      <w:tr w:rsidR="00941B33" w:rsidRPr="00941B33" w14:paraId="7C48D9A4" w14:textId="77777777" w:rsidTr="00A25BDF">
        <w:trPr>
          <w:trHeight w:val="418"/>
        </w:trPr>
        <w:tc>
          <w:tcPr>
            <w:tcW w:w="1790" w:type="dxa"/>
            <w:vMerge w:val="restart"/>
            <w:vAlign w:val="center"/>
          </w:tcPr>
          <w:p w14:paraId="4DCA0B28" w14:textId="27B7865F" w:rsidR="00C916A1" w:rsidRPr="00941B33" w:rsidRDefault="00804A20" w:rsidP="00C35FCB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   </w:t>
            </w:r>
            <w:r w:rsidR="00C35FCB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國小</w:t>
            </w:r>
          </w:p>
        </w:tc>
        <w:tc>
          <w:tcPr>
            <w:tcW w:w="5129" w:type="dxa"/>
            <w:gridSpan w:val="4"/>
          </w:tcPr>
          <w:p w14:paraId="68762D78" w14:textId="46AAB2AB" w:rsidR="00C916A1" w:rsidRPr="00941B33" w:rsidRDefault="00C916A1" w:rsidP="009A7B3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7" w:type="dxa"/>
            <w:shd w:val="clear" w:color="auto" w:fill="FFFFFF" w:themeFill="background1"/>
          </w:tcPr>
          <w:p w14:paraId="25244A73" w14:textId="0A23EB78" w:rsidR="00C916A1" w:rsidRPr="00941B33" w:rsidRDefault="00C916A1" w:rsidP="009A7B33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第</w:t>
            </w:r>
            <w:r w:rsidR="00804A20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二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類</w:t>
            </w:r>
          </w:p>
        </w:tc>
      </w:tr>
      <w:tr w:rsidR="00941B33" w:rsidRPr="00941B33" w14:paraId="75A493EF" w14:textId="77777777" w:rsidTr="00A25BDF">
        <w:trPr>
          <w:trHeight w:val="411"/>
        </w:trPr>
        <w:tc>
          <w:tcPr>
            <w:tcW w:w="1790" w:type="dxa"/>
            <w:vMerge/>
            <w:tcBorders>
              <w:bottom w:val="double" w:sz="4" w:space="0" w:color="auto"/>
            </w:tcBorders>
          </w:tcPr>
          <w:p w14:paraId="11D26DCE" w14:textId="77777777" w:rsidR="00C916A1" w:rsidRPr="00941B33" w:rsidRDefault="00C916A1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5" w:type="dxa"/>
            <w:gridSpan w:val="2"/>
            <w:tcBorders>
              <w:bottom w:val="double" w:sz="4" w:space="0" w:color="auto"/>
            </w:tcBorders>
          </w:tcPr>
          <w:p w14:paraId="50CB29D0" w14:textId="4CEFEA81" w:rsidR="00C916A1" w:rsidRPr="00941B33" w:rsidRDefault="00C916A1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(   </w:t>
            </w:r>
            <w:r w:rsidR="00804A20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</w:t>
            </w: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)年級</w:t>
            </w:r>
          </w:p>
        </w:tc>
        <w:tc>
          <w:tcPr>
            <w:tcW w:w="2964" w:type="dxa"/>
            <w:gridSpan w:val="2"/>
            <w:tcBorders>
              <w:bottom w:val="double" w:sz="4" w:space="0" w:color="auto"/>
            </w:tcBorders>
          </w:tcPr>
          <w:p w14:paraId="6055BC09" w14:textId="4BC7B39A" w:rsidR="00C916A1" w:rsidRPr="00941B33" w:rsidRDefault="00FD251F" w:rsidP="00C916A1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 w:rsidR="00C916A1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上學期  </w:t>
            </w:r>
            <w:r w:rsidR="00C916A1" w:rsidRPr="00941B33">
              <w:rPr>
                <w:rFonts w:ascii="微軟正黑體" w:eastAsia="微軟正黑體" w:hAnsi="微軟正黑體" w:hint="eastAsia"/>
                <w:sz w:val="28"/>
                <w:szCs w:val="28"/>
              </w:rPr>
              <w:t>⼞</w:t>
            </w:r>
            <w:r w:rsidR="00C916A1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下學期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0F07A1" w14:textId="1DF14CE0" w:rsidR="00C916A1" w:rsidRPr="00941B33" w:rsidRDefault="00C916A1" w:rsidP="00C916A1">
            <w:pPr>
              <w:spacing w:line="32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  </w:t>
            </w:r>
            <w:r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⼞</w:t>
            </w:r>
            <w:r w:rsidR="00804A20"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社團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  </w:t>
            </w:r>
            <w:r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⼞</w:t>
            </w:r>
            <w:r w:rsidR="00804A20"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技藝</w:t>
            </w:r>
          </w:p>
        </w:tc>
      </w:tr>
      <w:tr w:rsidR="00941B33" w:rsidRPr="00941B33" w14:paraId="63D7D217" w14:textId="77777777" w:rsidTr="00A25BDF">
        <w:trPr>
          <w:trHeight w:val="411"/>
        </w:trPr>
        <w:tc>
          <w:tcPr>
            <w:tcW w:w="1790" w:type="dxa"/>
            <w:vMerge w:val="restart"/>
            <w:tcBorders>
              <w:top w:val="double" w:sz="4" w:space="0" w:color="auto"/>
            </w:tcBorders>
            <w:vAlign w:val="center"/>
          </w:tcPr>
          <w:p w14:paraId="3533A39F" w14:textId="06F60657" w:rsidR="00804A20" w:rsidRPr="00941B33" w:rsidRDefault="00804A20" w:rsidP="00F3038E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32"/>
                <w:szCs w:val="32"/>
              </w:rPr>
              <w:t>檢核結果</w:t>
            </w:r>
          </w:p>
        </w:tc>
        <w:tc>
          <w:tcPr>
            <w:tcW w:w="9126" w:type="dxa"/>
            <w:gridSpan w:val="5"/>
            <w:tcBorders>
              <w:top w:val="double" w:sz="4" w:space="0" w:color="auto"/>
              <w:bottom w:val="single" w:sz="4" w:space="0" w:color="auto"/>
            </w:tcBorders>
          </w:tcPr>
          <w:p w14:paraId="38F32B7B" w14:textId="6C84A45E" w:rsidR="00804A20" w:rsidRPr="00941B33" w:rsidRDefault="00804A20" w:rsidP="00F3038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第一部分合法性(請打</w:t>
            </w:r>
            <w:r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√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941B33" w:rsidRPr="00941B33" w14:paraId="5B18F4D1" w14:textId="77777777" w:rsidTr="00A25BDF">
        <w:trPr>
          <w:trHeight w:val="411"/>
        </w:trPr>
        <w:tc>
          <w:tcPr>
            <w:tcW w:w="1790" w:type="dxa"/>
            <w:vMerge/>
          </w:tcPr>
          <w:p w14:paraId="69A3B656" w14:textId="77777777" w:rsidR="00804A20" w:rsidRPr="00941B33" w:rsidRDefault="00804A20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</w:tcPr>
          <w:p w14:paraId="4896F65B" w14:textId="750B93DF" w:rsidR="00804A20" w:rsidRPr="00941B33" w:rsidRDefault="00804A20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通過</w:t>
            </w:r>
          </w:p>
        </w:tc>
        <w:tc>
          <w:tcPr>
            <w:tcW w:w="6961" w:type="dxa"/>
            <w:gridSpan w:val="3"/>
            <w:tcBorders>
              <w:bottom w:val="single" w:sz="4" w:space="0" w:color="auto"/>
            </w:tcBorders>
          </w:tcPr>
          <w:p w14:paraId="5DCEA190" w14:textId="1852BB2C" w:rsidR="00804A20" w:rsidRPr="00941B33" w:rsidRDefault="00804A20" w:rsidP="00763D2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⼞</w:t>
            </w:r>
          </w:p>
        </w:tc>
      </w:tr>
      <w:tr w:rsidR="00941B33" w:rsidRPr="00941B33" w14:paraId="3728030B" w14:textId="77777777" w:rsidTr="00A25BDF">
        <w:trPr>
          <w:trHeight w:val="411"/>
        </w:trPr>
        <w:tc>
          <w:tcPr>
            <w:tcW w:w="1790" w:type="dxa"/>
            <w:vMerge/>
            <w:tcBorders>
              <w:bottom w:val="double" w:sz="4" w:space="0" w:color="auto"/>
            </w:tcBorders>
          </w:tcPr>
          <w:p w14:paraId="6774D828" w14:textId="77777777" w:rsidR="00804A20" w:rsidRPr="00941B33" w:rsidRDefault="00804A20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165" w:type="dxa"/>
            <w:gridSpan w:val="2"/>
            <w:tcBorders>
              <w:bottom w:val="double" w:sz="4" w:space="0" w:color="auto"/>
            </w:tcBorders>
          </w:tcPr>
          <w:p w14:paraId="08955565" w14:textId="2332ED64" w:rsidR="00804A20" w:rsidRPr="00941B33" w:rsidRDefault="00804A20" w:rsidP="00671889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不通過</w:t>
            </w:r>
          </w:p>
        </w:tc>
        <w:tc>
          <w:tcPr>
            <w:tcW w:w="6961" w:type="dxa"/>
            <w:gridSpan w:val="3"/>
            <w:tcBorders>
              <w:bottom w:val="double" w:sz="4" w:space="0" w:color="auto"/>
            </w:tcBorders>
          </w:tcPr>
          <w:p w14:paraId="7DB58122" w14:textId="38E34793" w:rsidR="00804A20" w:rsidRPr="00941B33" w:rsidRDefault="00804A20" w:rsidP="00763D27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⼞</w:t>
            </w:r>
          </w:p>
        </w:tc>
      </w:tr>
      <w:tr w:rsidR="00941B33" w:rsidRPr="00941B33" w14:paraId="000D3F30" w14:textId="77777777" w:rsidTr="00941B33">
        <w:trPr>
          <w:trHeight w:val="923"/>
        </w:trPr>
        <w:tc>
          <w:tcPr>
            <w:tcW w:w="1790" w:type="dxa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0584D51" w14:textId="77777777" w:rsidR="00AE5929" w:rsidRPr="00941B33" w:rsidRDefault="004D0C4E" w:rsidP="00A96F2D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第一部分</w:t>
            </w:r>
            <w:r w:rsidR="003C2756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 xml:space="preserve"> </w:t>
            </w:r>
          </w:p>
          <w:p w14:paraId="0C7AAE33" w14:textId="5D7E0E02" w:rsidR="003C2756" w:rsidRPr="00941B33" w:rsidRDefault="0031544D" w:rsidP="00AE5929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合法性檢核</w:t>
            </w:r>
          </w:p>
        </w:tc>
        <w:tc>
          <w:tcPr>
            <w:tcW w:w="9126" w:type="dxa"/>
            <w:gridSpan w:val="5"/>
            <w:tcBorders>
              <w:top w:val="doub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36B95DE" w14:textId="240893F1" w:rsidR="007916CD" w:rsidRPr="00941B33" w:rsidRDefault="003C2756" w:rsidP="00A96F2D">
            <w:pPr>
              <w:spacing w:line="32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符合課綱</w:t>
            </w:r>
            <w:r w:rsidR="004D0C4E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合法性的檢核，分為</w:t>
            </w:r>
            <w:r w:rsidR="004D0C4E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通過</w:t>
            </w:r>
            <w:r w:rsidR="004D0C4E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與</w:t>
            </w:r>
            <w:r w:rsidR="0031544D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未</w:t>
            </w:r>
            <w:r w:rsidR="004D0C4E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通過</w:t>
            </w:r>
            <w:r w:rsidR="004D0C4E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</w:p>
          <w:p w14:paraId="225A5F78" w14:textId="7CF6D3CD" w:rsidR="004D0C4E" w:rsidRPr="00941B33" w:rsidRDefault="003C2756" w:rsidP="00A96F2D">
            <w:pPr>
              <w:spacing w:line="32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Cs/>
                <w:sz w:val="28"/>
                <w:szCs w:val="24"/>
              </w:rPr>
              <w:t>違反課程綱要或相關法令規定</w:t>
            </w:r>
            <w:r w:rsidR="0031544D" w:rsidRPr="00941B33">
              <w:rPr>
                <w:rFonts w:asciiTheme="majorEastAsia" w:eastAsiaTheme="majorEastAsia" w:hAnsiTheme="majorEastAsia" w:hint="eastAsia"/>
                <w:b/>
                <w:sz w:val="28"/>
                <w:szCs w:val="24"/>
              </w:rPr>
              <w:t>未</w:t>
            </w:r>
            <w:r w:rsidR="004D0C4E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通過者</w:t>
            </w:r>
            <w:r w:rsidR="0031544D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，</w:t>
            </w:r>
            <w:r w:rsidR="007916CD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應</w:t>
            </w:r>
            <w:r w:rsidR="004D0C4E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修正</w:t>
            </w:r>
            <w:r w:rsidR="0031544D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後再審</w:t>
            </w:r>
            <w:r w:rsidR="004D0C4E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直到通過</w:t>
            </w:r>
            <w:r w:rsidR="0031544D"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為止</w:t>
            </w:r>
            <w:r w:rsidR="004D0C4E" w:rsidRPr="00941B33">
              <w:rPr>
                <w:rFonts w:asciiTheme="majorEastAsia" w:eastAsiaTheme="majorEastAsia" w:hAnsiTheme="majorEastAsia" w:hint="eastAsia"/>
                <w:sz w:val="28"/>
                <w:szCs w:val="28"/>
              </w:rPr>
              <w:t>。</w:t>
            </w:r>
          </w:p>
        </w:tc>
      </w:tr>
      <w:tr w:rsidR="00941B33" w:rsidRPr="00941B33" w14:paraId="0997BDD9" w14:textId="77777777" w:rsidTr="00941B33">
        <w:trPr>
          <w:trHeight w:val="294"/>
        </w:trPr>
        <w:tc>
          <w:tcPr>
            <w:tcW w:w="291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CC3FF8" w14:textId="6606D7D9" w:rsidR="00144A48" w:rsidRPr="00941B33" w:rsidRDefault="00144A48" w:rsidP="00146CB3">
            <w:pPr>
              <w:spacing w:line="320" w:lineRule="exact"/>
              <w:jc w:val="center"/>
              <w:rPr>
                <w:b/>
                <w:bCs/>
                <w:szCs w:val="24"/>
              </w:rPr>
            </w:pPr>
            <w:bookmarkStart w:id="0" w:name="_Hlk11628992"/>
            <w:r w:rsidRPr="00941B33">
              <w:rPr>
                <w:rFonts w:hint="eastAsia"/>
                <w:b/>
                <w:bCs/>
                <w:szCs w:val="24"/>
              </w:rPr>
              <w:t>課綱規定項目</w:t>
            </w:r>
          </w:p>
        </w:tc>
        <w:tc>
          <w:tcPr>
            <w:tcW w:w="3594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BEE895" w14:textId="2C4C07F1" w:rsidR="00144A48" w:rsidRPr="00941B33" w:rsidRDefault="00144A48" w:rsidP="00146CB3">
            <w:pPr>
              <w:spacing w:line="320" w:lineRule="exact"/>
              <w:jc w:val="center"/>
              <w:rPr>
                <w:b/>
                <w:bCs/>
                <w:szCs w:val="24"/>
              </w:rPr>
            </w:pPr>
            <w:r w:rsidRPr="00941B33">
              <w:rPr>
                <w:rFonts w:hint="eastAsia"/>
                <w:b/>
                <w:bCs/>
                <w:szCs w:val="24"/>
              </w:rPr>
              <w:t>檢核指標</w:t>
            </w:r>
          </w:p>
        </w:tc>
        <w:tc>
          <w:tcPr>
            <w:tcW w:w="441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B5D420" w14:textId="0C20AEFF" w:rsidR="00144A48" w:rsidRPr="00941B33" w:rsidRDefault="00C2335F" w:rsidP="00146CB3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委員</w:t>
            </w:r>
            <w:r w:rsidR="00144A48" w:rsidRPr="00941B33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建議(可</w:t>
            </w:r>
            <w:r w:rsidR="001728FA" w:rsidRPr="00941B33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複</w:t>
            </w:r>
            <w:r w:rsidR="00144A48" w:rsidRPr="00941B33">
              <w:rPr>
                <w:rFonts w:ascii="微軟正黑體" w:eastAsia="微軟正黑體" w:hAnsi="微軟正黑體" w:cs="Times New Roman" w:hint="eastAsia"/>
                <w:bCs/>
                <w:sz w:val="28"/>
                <w:szCs w:val="24"/>
              </w:rPr>
              <w:t>選)</w:t>
            </w:r>
          </w:p>
        </w:tc>
      </w:tr>
      <w:tr w:rsidR="00941B33" w:rsidRPr="00941B33" w14:paraId="6DF31D43" w14:textId="77777777" w:rsidTr="00941B33">
        <w:trPr>
          <w:trHeight w:val="2417"/>
        </w:trPr>
        <w:tc>
          <w:tcPr>
            <w:tcW w:w="29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B24F58" w14:textId="1FCB296D" w:rsidR="00144A48" w:rsidRPr="00941B33" w:rsidRDefault="00144A48" w:rsidP="007916CD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>1</w:t>
            </w:r>
            <w:r w:rsidRPr="00941B33">
              <w:rPr>
                <w:rFonts w:ascii="新細明體" w:eastAsia="新細明體" w:hAnsi="新細明體" w:cs="Times New Roman"/>
                <w:bCs/>
                <w:szCs w:val="24"/>
              </w:rPr>
              <w:t>-1-b</w:t>
            </w:r>
            <w:r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>課程計畫包含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核心素養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及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學習重點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、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課程目標、學習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進度/節數、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單元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子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題、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學習活動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及評量方式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等項目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。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7621485" w14:textId="698AB94F" w:rsidR="00144A48" w:rsidRPr="00941B33" w:rsidRDefault="00144A48" w:rsidP="002303B3">
            <w:pPr>
              <w:rPr>
                <w:rFonts w:ascii="新細明體" w:eastAsia="新細明體" w:hAnsi="新細明體" w:cs="Times New Roman"/>
                <w:bCs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>1</w:t>
            </w:r>
            <w:r w:rsidRPr="00941B33">
              <w:rPr>
                <w:rFonts w:ascii="新細明體" w:eastAsia="新細明體" w:hAnsi="新細明體" w:cs="Times New Roman"/>
                <w:bCs/>
                <w:szCs w:val="24"/>
              </w:rPr>
              <w:t>-1-b</w:t>
            </w:r>
          </w:p>
          <w:p w14:paraId="08BA33F2" w14:textId="1DD00C3A" w:rsidR="00144A48" w:rsidRPr="00941B33" w:rsidRDefault="00144A48" w:rsidP="00582557">
            <w:pPr>
              <w:ind w:leftChars="-104" w:left="-250" w:firstLineChars="59" w:firstLine="142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 xml:space="preserve"> 課程計畫應包含</w:t>
            </w:r>
            <w:r w:rsidRPr="00941B33">
              <w:rPr>
                <w:rFonts w:ascii="新細明體" w:eastAsia="新細明體" w:hAnsi="新細明體" w:cs="Times New Roman"/>
                <w:bCs/>
                <w:szCs w:val="24"/>
              </w:rPr>
              <w:br/>
            </w:r>
            <w:r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 xml:space="preserve">  </w:t>
            </w:r>
            <w:r w:rsidR="00D12F66"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>1.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核心素養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、學習內容及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學習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表現</w:t>
            </w:r>
          </w:p>
          <w:p w14:paraId="6A6787AE" w14:textId="7A25BAA7" w:rsidR="00144A48" w:rsidRPr="00941B33" w:rsidRDefault="00144A48" w:rsidP="00582557">
            <w:pPr>
              <w:ind w:leftChars="-104" w:hangingChars="104" w:hanging="25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2.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課程目標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、學習目標</w:t>
            </w:r>
          </w:p>
          <w:p w14:paraId="20CD03F7" w14:textId="0CE36604" w:rsidR="00144A48" w:rsidRPr="00941B33" w:rsidRDefault="00144A48" w:rsidP="00582557">
            <w:pPr>
              <w:ind w:leftChars="-104" w:hangingChars="104" w:hanging="25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3.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學習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進度/節數</w:t>
            </w:r>
          </w:p>
          <w:p w14:paraId="741DE7D4" w14:textId="7FEEAEA7" w:rsidR="00144A48" w:rsidRPr="00941B33" w:rsidRDefault="00144A48" w:rsidP="00582557">
            <w:pPr>
              <w:ind w:leftChars="-104" w:hangingChars="104" w:hanging="25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 w:rsidRPr="00941B33">
              <w:rPr>
                <w:rFonts w:ascii="新細明體" w:eastAsia="新細明體" w:hAnsi="新細明體" w:cs="Times New Roman" w:hint="eastAsia"/>
                <w:bCs/>
                <w:szCs w:val="24"/>
              </w:rPr>
              <w:t>4.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單元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/子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題、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學習(教學)活動</w:t>
            </w:r>
          </w:p>
          <w:p w14:paraId="459A9CE3" w14:textId="09D13389" w:rsidR="00920D25" w:rsidRPr="00941B33" w:rsidRDefault="00144A48" w:rsidP="007F3143">
            <w:pPr>
              <w:snapToGrid w:val="0"/>
              <w:ind w:leftChars="-104" w:hangingChars="104" w:hanging="25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 xml:space="preserve">  </w:t>
            </w:r>
            <w:r w:rsidR="00D12F66"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5.</w:t>
            </w:r>
            <w:r w:rsidRPr="00941B33">
              <w:rPr>
                <w:rFonts w:ascii="新細明體" w:eastAsia="新細明體" w:hAnsi="新細明體" w:cs="標楷體"/>
                <w:bCs/>
                <w:kern w:val="0"/>
                <w:szCs w:val="24"/>
              </w:rPr>
              <w:t>評量方式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(表現任務)</w:t>
            </w:r>
          </w:p>
        </w:tc>
        <w:tc>
          <w:tcPr>
            <w:tcW w:w="441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AA047A" w14:textId="77777777" w:rsidR="00D12F66" w:rsidRPr="00941B33" w:rsidRDefault="00D12F66" w:rsidP="00920D25">
            <w:pPr>
              <w:spacing w:line="320" w:lineRule="exact"/>
              <w:ind w:leftChars="-104" w:left="-250" w:firstLineChars="59" w:firstLine="142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t>課程計畫應包含</w:t>
            </w:r>
            <w:r w:rsidRPr="00941B33">
              <w:rPr>
                <w:rFonts w:ascii="微軟正黑體" w:eastAsia="微軟正黑體" w:hAnsi="微軟正黑體" w:cs="Times New Roman"/>
                <w:bCs/>
                <w:szCs w:val="24"/>
              </w:rPr>
              <w:br/>
            </w: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t xml:space="preserve">  </w:t>
            </w: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sym w:font="Wingdings 2" w:char="F0A3"/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核心素養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、學習內容及</w:t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學習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表現</w:t>
            </w:r>
          </w:p>
          <w:p w14:paraId="217AB315" w14:textId="77777777" w:rsidR="00D12F66" w:rsidRPr="00941B33" w:rsidRDefault="00D12F66" w:rsidP="00920D25">
            <w:pPr>
              <w:spacing w:line="320" w:lineRule="exact"/>
              <w:ind w:leftChars="-104" w:hangingChars="104" w:hanging="250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 xml:space="preserve">  </w:t>
            </w: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sym w:font="Wingdings 2" w:char="F0A3"/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課程目標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、學習目標</w:t>
            </w:r>
          </w:p>
          <w:p w14:paraId="7B3502B8" w14:textId="77777777" w:rsidR="00D12F66" w:rsidRPr="00941B33" w:rsidRDefault="00D12F66" w:rsidP="00920D25">
            <w:pPr>
              <w:spacing w:line="320" w:lineRule="exact"/>
              <w:ind w:leftChars="-104" w:hangingChars="104" w:hanging="250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 xml:space="preserve">  </w:t>
            </w: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sym w:font="Wingdings 2" w:char="F0A3"/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學習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進度/節數</w:t>
            </w:r>
          </w:p>
          <w:p w14:paraId="3BB641BC" w14:textId="77777777" w:rsidR="00D12F66" w:rsidRPr="00941B33" w:rsidRDefault="00D12F66" w:rsidP="00920D25">
            <w:pPr>
              <w:spacing w:line="320" w:lineRule="exact"/>
              <w:ind w:leftChars="-104" w:hangingChars="104" w:hanging="250"/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</w:pP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 xml:space="preserve">  </w:t>
            </w: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sym w:font="Wingdings 2" w:char="F0A3"/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單元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/子</w:t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題、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學習(教學)活動</w:t>
            </w:r>
          </w:p>
          <w:p w14:paraId="5A00DB8A" w14:textId="0BCECE38" w:rsidR="00144A48" w:rsidRPr="00941B33" w:rsidRDefault="00D12F66" w:rsidP="00920D25">
            <w:pPr>
              <w:snapToGrid w:val="0"/>
              <w:spacing w:line="320" w:lineRule="exact"/>
              <w:rPr>
                <w:rFonts w:ascii="微軟正黑體" w:eastAsia="微軟正黑體" w:hAnsi="微軟正黑體" w:cs="Times New Roman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sym w:font="Wingdings 2" w:char="F0A3"/>
            </w:r>
            <w:r w:rsidRPr="00941B33">
              <w:rPr>
                <w:rFonts w:ascii="微軟正黑體" w:eastAsia="微軟正黑體" w:hAnsi="微軟正黑體" w:cs="標楷體"/>
                <w:bCs/>
                <w:kern w:val="0"/>
                <w:szCs w:val="24"/>
              </w:rPr>
              <w:t>評量方式</w:t>
            </w: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(表現任務)</w:t>
            </w:r>
          </w:p>
        </w:tc>
      </w:tr>
      <w:bookmarkEnd w:id="0"/>
      <w:tr w:rsidR="00941B33" w:rsidRPr="00941B33" w14:paraId="51892A58" w14:textId="77777777" w:rsidTr="00941B33">
        <w:trPr>
          <w:trHeight w:val="336"/>
        </w:trPr>
        <w:tc>
          <w:tcPr>
            <w:tcW w:w="2910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AF531E" w14:textId="77777777" w:rsidR="00FD251F" w:rsidRPr="00941B33" w:rsidRDefault="00FD251F" w:rsidP="00FD251F">
            <w:pPr>
              <w:ind w:left="519" w:hangingChars="216" w:hanging="519"/>
              <w:jc w:val="both"/>
              <w:rPr>
                <w:rFonts w:asciiTheme="majorEastAsia" w:eastAsiaTheme="majorEastAsia" w:hAnsiTheme="majorEastAsia" w:cs="標楷體"/>
                <w:b/>
                <w:szCs w:val="24"/>
              </w:rPr>
            </w:pPr>
            <w:r w:rsidRPr="00941B33">
              <w:rPr>
                <w:rFonts w:asciiTheme="majorEastAsia" w:eastAsiaTheme="majorEastAsia" w:hAnsiTheme="majorEastAsia" w:cs="標楷體"/>
                <w:b/>
                <w:kern w:val="0"/>
                <w:szCs w:val="24"/>
              </w:rPr>
              <w:t>1-2-b社團活動與技藝課程</w:t>
            </w:r>
            <w:r w:rsidRPr="00941B33">
              <w:rPr>
                <w:rFonts w:asciiTheme="majorEastAsia" w:eastAsiaTheme="majorEastAsia" w:hAnsiTheme="majorEastAsia" w:cs="標楷體" w:hint="eastAsia"/>
                <w:b/>
                <w:kern w:val="0"/>
                <w:szCs w:val="24"/>
              </w:rPr>
              <w:t>：</w:t>
            </w:r>
            <w:r w:rsidRPr="00941B33">
              <w:rPr>
                <w:rFonts w:asciiTheme="majorEastAsia" w:eastAsiaTheme="majorEastAsia" w:hAnsiTheme="majorEastAsia" w:cs="標楷體" w:hint="eastAsia"/>
                <w:b/>
                <w:szCs w:val="24"/>
              </w:rPr>
              <w:t>讓學生依</w:t>
            </w:r>
            <w:r w:rsidRPr="00941B33">
              <w:rPr>
                <w:rFonts w:asciiTheme="majorEastAsia" w:eastAsiaTheme="majorEastAsia" w:hAnsiTheme="majorEastAsia" w:cs="標楷體" w:hint="eastAsia"/>
                <w:b/>
                <w:kern w:val="0"/>
                <w:szCs w:val="24"/>
              </w:rPr>
              <w:t>興趣</w:t>
            </w:r>
            <w:r w:rsidRPr="00941B33">
              <w:rPr>
                <w:rFonts w:asciiTheme="majorEastAsia" w:eastAsiaTheme="majorEastAsia" w:hAnsiTheme="majorEastAsia" w:cs="標楷體" w:hint="eastAsia"/>
                <w:b/>
                <w:szCs w:val="24"/>
              </w:rPr>
              <w:t>、性向及能力分組自由選修。</w:t>
            </w:r>
          </w:p>
          <w:p w14:paraId="507B7AEA" w14:textId="0C4558D8" w:rsidR="00FD251F" w:rsidRPr="00941B33" w:rsidRDefault="00FD251F" w:rsidP="00FD251F">
            <w:pPr>
              <w:ind w:left="317" w:hangingChars="132" w:hanging="317"/>
              <w:jc w:val="both"/>
              <w:rPr>
                <w:rFonts w:ascii="微軟正黑體" w:eastAsia="微軟正黑體" w:hAnsi="微軟正黑體" w:cs="Times New Roman"/>
                <w:b/>
                <w:szCs w:val="24"/>
              </w:rPr>
            </w:pPr>
          </w:p>
        </w:tc>
        <w:tc>
          <w:tcPr>
            <w:tcW w:w="3594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</w:tcPr>
          <w:p w14:paraId="60145AB9" w14:textId="77777777" w:rsidR="00FD251F" w:rsidRPr="00941B33" w:rsidRDefault="00FD251F" w:rsidP="00FD251F">
            <w:pPr>
              <w:ind w:left="312" w:hangingChars="130" w:hanging="312"/>
              <w:rPr>
                <w:rFonts w:asciiTheme="majorEastAsia" w:eastAsiaTheme="majorEastAsia" w:hAnsiTheme="majorEastAsia"/>
                <w:b/>
                <w:szCs w:val="24"/>
              </w:rPr>
            </w:pPr>
            <w:r w:rsidRPr="00941B33">
              <w:rPr>
                <w:rFonts w:asciiTheme="majorEastAsia" w:eastAsiaTheme="majorEastAsia" w:hAnsiTheme="majorEastAsia" w:cs="標楷體"/>
                <w:bCs/>
                <w:kern w:val="0"/>
                <w:szCs w:val="24"/>
              </w:rPr>
              <w:t>1-2-b</w:t>
            </w:r>
          </w:p>
          <w:p w14:paraId="07E94739" w14:textId="77777777" w:rsidR="00FD251F" w:rsidRPr="00941B33" w:rsidRDefault="00FD251F" w:rsidP="00FD251F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941B33">
              <w:rPr>
                <w:rFonts w:asciiTheme="majorEastAsia" w:eastAsiaTheme="majorEastAsia" w:hAnsiTheme="majorEastAsia" w:hint="eastAsia"/>
                <w:szCs w:val="24"/>
              </w:rPr>
              <w:t>須由個別學生依興趣及能力進行公開、公平之自由選擇，不得由原班學生逕行成立單一社團，亦不得以學業成績或其他生活學習表現限縮學生排定之優先序位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。</w:t>
            </w:r>
          </w:p>
          <w:p w14:paraId="1B5E0B49" w14:textId="77777777" w:rsidR="00FD251F" w:rsidRPr="00941B33" w:rsidRDefault="00FD251F" w:rsidP="00FD251F">
            <w:pPr>
              <w:pStyle w:val="a4"/>
              <w:spacing w:line="360" w:lineRule="exact"/>
              <w:ind w:leftChars="0" w:left="362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</w:p>
          <w:p w14:paraId="01E39E21" w14:textId="77777777" w:rsidR="00FD251F" w:rsidRPr="00941B33" w:rsidRDefault="00FD251F" w:rsidP="00FD251F">
            <w:pPr>
              <w:pStyle w:val="a4"/>
              <w:numPr>
                <w:ilvl w:val="0"/>
                <w:numId w:val="5"/>
              </w:numPr>
              <w:spacing w:line="360" w:lineRule="exact"/>
              <w:ind w:leftChars="0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六班的學校(含有分校的六班)得以年段或全校融合開設社團，惟仍應由學生自由選擇，不得由原班逕行成立單一社團。</w:t>
            </w:r>
          </w:p>
          <w:p w14:paraId="169DDF82" w14:textId="4F9653C9" w:rsidR="002A74C6" w:rsidRPr="00941B33" w:rsidRDefault="002A74C6" w:rsidP="002A74C6">
            <w:pPr>
              <w:snapToGrid w:val="0"/>
              <w:ind w:left="322" w:hangingChars="134" w:hanging="322"/>
              <w:rPr>
                <w:rFonts w:ascii="新細明體" w:eastAsia="新細明體" w:hAnsi="新細明體" w:cs="標楷體"/>
                <w:b/>
                <w:bCs/>
                <w:kern w:val="0"/>
                <w:szCs w:val="24"/>
              </w:rPr>
            </w:pP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3.</w:t>
            </w:r>
            <w:r w:rsidRPr="00941B33">
              <w:rPr>
                <w:rFonts w:ascii="新細明體" w:eastAsia="新細明體" w:hAnsi="新細明體" w:cs="新細明體" w:hint="eastAsia"/>
                <w:szCs w:val="24"/>
              </w:rPr>
              <w:t xml:space="preserve"> </w:t>
            </w:r>
            <w:r w:rsidR="00A25BDF" w:rsidRPr="00941B33">
              <w:rPr>
                <w:rFonts w:ascii="新細明體" w:eastAsia="新細明體" w:hAnsi="新細明體" w:cs="新細明體" w:hint="eastAsia"/>
                <w:szCs w:val="24"/>
              </w:rPr>
              <w:t>應</w:t>
            </w:r>
            <w:r w:rsidRPr="00941B33">
              <w:rPr>
                <w:rFonts w:ascii="新細明體" w:eastAsia="新細明體" w:hAnsi="新細明體" w:cs="新細明體" w:hint="eastAsia"/>
                <w:szCs w:val="24"/>
              </w:rPr>
              <w:t>上傳學校社團實施辦法</w:t>
            </w:r>
            <w:r w:rsidR="006B4367" w:rsidRPr="00941B33">
              <w:rPr>
                <w:rFonts w:ascii="新細明體" w:eastAsia="新細明體" w:hAnsi="新細明體" w:cs="新細明體" w:hint="eastAsia"/>
                <w:b/>
                <w:bCs/>
                <w:szCs w:val="24"/>
              </w:rPr>
              <w:t>(連結社團實施辦法)</w:t>
            </w:r>
          </w:p>
          <w:p w14:paraId="2C2744DE" w14:textId="10F7F6C1" w:rsidR="007746F5" w:rsidRPr="00941B33" w:rsidRDefault="00A25BDF" w:rsidP="00A25BDF">
            <w:pPr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941B33">
              <w:rPr>
                <w:rFonts w:ascii="Microsoft JhengHei UI" w:eastAsia="Microsoft JhengHei UI" w:hAnsi="Microsoft JhengHei UI" w:cs="Microsoft JhengHei UI"/>
                <w:b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D0D8FCE" wp14:editId="6C168B27">
                      <wp:extent cx="2658139" cy="857250"/>
                      <wp:effectExtent l="0" t="0" r="27940" b="19050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8139" cy="8572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5DBCC358" w14:textId="55192494" w:rsidR="00FD251F" w:rsidRPr="006B4367" w:rsidRDefault="00FD251F" w:rsidP="006B4367">
                                  <w:pPr>
                                    <w:snapToGrid w:val="0"/>
                                  </w:pPr>
                                  <w:r w:rsidRPr="006B4367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Cs w:val="24"/>
                                    </w:rPr>
                                    <w:t>★</w:t>
                                  </w:r>
                                  <w:r w:rsidRPr="006B4367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8"/>
                                      <w:szCs w:val="28"/>
                                    </w:rPr>
                                    <w:t>社團</w:t>
                                  </w:r>
                                  <w:r w:rsidRPr="006B4367"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sz w:val="28"/>
                                      <w:szCs w:val="28"/>
                                    </w:rPr>
                                    <w:t>課程自111學年度起，應上傳學校社團實施辦法，以呈現合於上述之原則。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D0D8F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width:209.3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" fillcolor="window" strokecolor="red" strokeweight=".5pt">
                      <v:textbox>
                        <w:txbxContent>
                          <w:p w14:paraId="5DBCC358" w14:textId="55192494" w:rsidR="00FD251F" w:rsidRPr="006B4367" w:rsidRDefault="00FD251F" w:rsidP="006B4367">
                            <w:pPr>
                              <w:snapToGrid w:val="0"/>
                            </w:pPr>
                            <w:r w:rsidRPr="006B4367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Cs w:val="24"/>
                              </w:rPr>
                              <w:t>★</w:t>
                            </w:r>
                            <w:r w:rsidRPr="006B4367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8"/>
                                <w:szCs w:val="28"/>
                              </w:rPr>
                              <w:t>社團</w:t>
                            </w:r>
                            <w:r w:rsidRPr="006B4367">
                              <w:rPr>
                                <w:rFonts w:ascii="新細明體" w:eastAsia="新細明體" w:hAnsi="新細明體" w:cs="新細明體" w:hint="eastAsia"/>
                                <w:b/>
                                <w:sz w:val="28"/>
                                <w:szCs w:val="28"/>
                              </w:rPr>
                              <w:t>課程自111學年度起，應上傳學校社團實施辦法，以呈現合於上述之原則。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41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2C45B24" w14:textId="77777777" w:rsidR="00FD251F" w:rsidRPr="00941B33" w:rsidRDefault="00FD251F" w:rsidP="00FD251F">
            <w:pPr>
              <w:ind w:left="312" w:hangingChars="130" w:hanging="312"/>
              <w:rPr>
                <w:rFonts w:asciiTheme="majorEastAsia" w:eastAsiaTheme="majorEastAsia" w:hAnsiTheme="majorEastAsia"/>
                <w:b/>
                <w:szCs w:val="24"/>
              </w:rPr>
            </w:pPr>
            <w:r w:rsidRPr="00941B33">
              <w:rPr>
                <w:rFonts w:asciiTheme="majorEastAsia" w:eastAsiaTheme="majorEastAsia" w:hAnsiTheme="majorEastAsia" w:cs="標楷體"/>
                <w:bCs/>
                <w:kern w:val="0"/>
                <w:szCs w:val="24"/>
              </w:rPr>
              <w:t>1-2-b</w:t>
            </w:r>
          </w:p>
          <w:p w14:paraId="01E93C03" w14:textId="6EA06B4A" w:rsidR="00FD251F" w:rsidRPr="00941B33" w:rsidRDefault="00FD251F" w:rsidP="007746F5">
            <w:pPr>
              <w:numPr>
                <w:ilvl w:val="0"/>
                <w:numId w:val="1"/>
              </w:numPr>
              <w:spacing w:line="360" w:lineRule="exact"/>
              <w:ind w:left="312" w:hangingChars="130" w:hanging="312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941B33">
              <w:rPr>
                <w:rFonts w:asciiTheme="majorEastAsia" w:eastAsiaTheme="majorEastAsia" w:hAnsiTheme="majorEastAsia" w:hint="eastAsia"/>
                <w:szCs w:val="24"/>
              </w:rPr>
              <w:t>須由個別學生依興趣及能力進行公開、公平之自由選擇，不得由原班學生逕行成立單一社團，亦不得以學業成績或其他生活學習表現限縮學生排定之優先序位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。</w:t>
            </w:r>
          </w:p>
          <w:p w14:paraId="3972ADBB" w14:textId="7F7FC3B5" w:rsidR="00FD251F" w:rsidRPr="00941B33" w:rsidRDefault="00FD251F" w:rsidP="00FD251F">
            <w:pPr>
              <w:spacing w:line="360" w:lineRule="exact"/>
              <w:ind w:left="312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</w:p>
          <w:p w14:paraId="638402B8" w14:textId="77777777" w:rsidR="00FD251F" w:rsidRPr="00941B33" w:rsidRDefault="00FD251F" w:rsidP="00FD251F">
            <w:pPr>
              <w:spacing w:line="360" w:lineRule="exact"/>
              <w:ind w:left="312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</w:p>
          <w:p w14:paraId="6BB000F3" w14:textId="157BC97E" w:rsidR="00FD251F" w:rsidRPr="00941B33" w:rsidRDefault="00FD251F" w:rsidP="00FD251F">
            <w:pPr>
              <w:snapToGrid w:val="0"/>
              <w:ind w:left="322" w:hangingChars="134" w:hanging="322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⼞</w:t>
            </w:r>
            <w:r w:rsidRPr="00941B33">
              <w:rPr>
                <w:rFonts w:ascii="新細明體" w:eastAsia="新細明體" w:hAnsi="新細明體" w:cs="標楷體" w:hint="eastAsia"/>
                <w:bCs/>
                <w:kern w:val="0"/>
                <w:szCs w:val="24"/>
              </w:rPr>
              <w:t>六班的學校(含有分校的六班)得以年段或全校融合開設社團，仍應由學生自由選擇，不得由原班逕行成立單一社團。</w:t>
            </w:r>
          </w:p>
          <w:p w14:paraId="48EDA078" w14:textId="77777777" w:rsidR="006B4367" w:rsidRPr="00941B33" w:rsidRDefault="006B4367" w:rsidP="00FD251F">
            <w:pPr>
              <w:snapToGrid w:val="0"/>
              <w:ind w:left="322" w:hangingChars="134" w:hanging="322"/>
              <w:rPr>
                <w:rFonts w:ascii="新細明體" w:eastAsia="新細明體" w:hAnsi="新細明體" w:cs="標楷體"/>
                <w:bCs/>
                <w:kern w:val="0"/>
                <w:szCs w:val="24"/>
              </w:rPr>
            </w:pPr>
          </w:p>
          <w:p w14:paraId="731F3739" w14:textId="77777777" w:rsidR="00FD251F" w:rsidRPr="00941B33" w:rsidRDefault="002A74C6" w:rsidP="006B4367">
            <w:pPr>
              <w:snapToGrid w:val="0"/>
              <w:ind w:left="322" w:hangingChars="134" w:hanging="322"/>
              <w:rPr>
                <w:rFonts w:ascii="新細明體" w:eastAsia="新細明體" w:hAnsi="新細明體" w:cs="新細明體"/>
                <w:szCs w:val="24"/>
              </w:rPr>
            </w:pPr>
            <w:r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⼞</w:t>
            </w:r>
            <w:r w:rsidR="00A25BDF" w:rsidRPr="00941B33">
              <w:rPr>
                <w:rFonts w:ascii="微軟正黑體" w:eastAsia="微軟正黑體" w:hAnsi="微軟正黑體" w:cs="標楷體" w:hint="eastAsia"/>
                <w:bCs/>
                <w:kern w:val="0"/>
                <w:szCs w:val="24"/>
              </w:rPr>
              <w:t>請</w:t>
            </w:r>
            <w:r w:rsidRPr="00941B33">
              <w:rPr>
                <w:rFonts w:ascii="新細明體" w:eastAsia="新細明體" w:hAnsi="新細明體" w:cs="新細明體" w:hint="eastAsia"/>
                <w:szCs w:val="24"/>
              </w:rPr>
              <w:t>上傳學校社團實施辦法。</w:t>
            </w:r>
          </w:p>
          <w:p w14:paraId="1B4BBC9A" w14:textId="77777777" w:rsidR="006B4367" w:rsidRPr="00941B33" w:rsidRDefault="006B4367" w:rsidP="006B4367">
            <w:pPr>
              <w:snapToGrid w:val="0"/>
              <w:ind w:left="322" w:hangingChars="134" w:hanging="322"/>
              <w:rPr>
                <w:rFonts w:ascii="新細明體" w:eastAsia="新細明體" w:hAnsi="新細明體" w:cs="新細明體"/>
                <w:szCs w:val="24"/>
              </w:rPr>
            </w:pPr>
          </w:p>
          <w:p w14:paraId="62730D35" w14:textId="77777777" w:rsidR="006B4367" w:rsidRPr="00941B33" w:rsidRDefault="006B4367" w:rsidP="006B4367">
            <w:pPr>
              <w:snapToGrid w:val="0"/>
              <w:ind w:left="322" w:hangingChars="134" w:hanging="322"/>
              <w:rPr>
                <w:rFonts w:ascii="新細明體" w:eastAsia="新細明體" w:hAnsi="新細明體" w:cs="新細明體"/>
                <w:szCs w:val="24"/>
              </w:rPr>
            </w:pPr>
          </w:p>
          <w:p w14:paraId="22B69545" w14:textId="438F1059" w:rsidR="006B4367" w:rsidRPr="00941B33" w:rsidRDefault="006B4367" w:rsidP="006B4367">
            <w:pPr>
              <w:snapToGrid w:val="0"/>
              <w:ind w:left="322" w:hangingChars="134" w:hanging="322"/>
              <w:rPr>
                <w:rFonts w:ascii="微軟正黑體" w:eastAsia="微軟正黑體" w:hAnsi="微軟正黑體" w:cs="Times New Roman"/>
                <w:bCs/>
                <w:szCs w:val="24"/>
              </w:rPr>
            </w:pPr>
          </w:p>
        </w:tc>
      </w:tr>
      <w:tr w:rsidR="00941B33" w:rsidRPr="00941B33" w14:paraId="1590D724" w14:textId="77777777" w:rsidTr="00941B33">
        <w:trPr>
          <w:trHeight w:val="415"/>
        </w:trPr>
        <w:tc>
          <w:tcPr>
            <w:tcW w:w="2910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A20BEBA" w14:textId="11A9479F" w:rsidR="001E204C" w:rsidRPr="00941B33" w:rsidRDefault="001E204C" w:rsidP="001E204C">
            <w:pPr>
              <w:snapToGrid w:val="0"/>
              <w:spacing w:line="400" w:lineRule="exact"/>
              <w:ind w:left="599" w:hangingChars="214" w:hanging="599"/>
              <w:rPr>
                <w:rFonts w:ascii="微軟正黑體" w:eastAsia="微軟正黑體" w:hAnsi="微軟正黑體"/>
                <w:b/>
                <w:bCs/>
                <w:sz w:val="28"/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  <w:sz w:val="28"/>
                <w:szCs w:val="24"/>
              </w:rPr>
              <w:lastRenderedPageBreak/>
              <w:t>1-3 內涵:正確使用總綱及領綱</w:t>
            </w:r>
          </w:p>
          <w:p w14:paraId="05F61600" w14:textId="36EEDAD8" w:rsidR="001E204C" w:rsidRPr="00941B33" w:rsidRDefault="001E204C" w:rsidP="001E204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1-3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-a</w:t>
            </w:r>
            <w:r w:rsidRPr="00941B33">
              <w:rPr>
                <w:rFonts w:ascii="微軟正黑體" w:eastAsia="微軟正黑體" w:hAnsi="微軟正黑體" w:hint="eastAsia"/>
                <w:b/>
                <w:bCs/>
                <w:szCs w:val="24"/>
              </w:rPr>
              <w:t>總綱 核心素養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A690491" w14:textId="17BD7265" w:rsidR="001E204C" w:rsidRPr="00941B33" w:rsidRDefault="001E204C" w:rsidP="007A0440">
            <w:pPr>
              <w:spacing w:line="320" w:lineRule="exact"/>
              <w:ind w:leftChars="18" w:left="43" w:firstLine="1"/>
              <w:jc w:val="both"/>
              <w:rPr>
                <w:szCs w:val="24"/>
              </w:rPr>
            </w:pPr>
            <w:r w:rsidRPr="00941B33">
              <w:rPr>
                <w:rFonts w:hint="eastAsia"/>
                <w:szCs w:val="24"/>
              </w:rPr>
              <w:t>選用</w:t>
            </w:r>
            <w:r w:rsidRPr="00941B33">
              <w:rPr>
                <w:rFonts w:hint="eastAsia"/>
                <w:b/>
                <w:bCs/>
                <w:szCs w:val="24"/>
              </w:rPr>
              <w:t>正確教育階段</w:t>
            </w:r>
            <w:r w:rsidRPr="00941B33">
              <w:rPr>
                <w:rFonts w:hint="eastAsia"/>
                <w:szCs w:val="24"/>
              </w:rPr>
              <w:t>核心素養條文</w:t>
            </w:r>
          </w:p>
        </w:tc>
        <w:tc>
          <w:tcPr>
            <w:tcW w:w="441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A47D52E" w14:textId="4EA715AF" w:rsidR="001E204C" w:rsidRPr="00941B33" w:rsidRDefault="001E204C" w:rsidP="00E235B6">
            <w:pPr>
              <w:spacing w:line="40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="00294FE6" w:rsidRPr="00941B33">
              <w:rPr>
                <w:rFonts w:ascii="微軟正黑體" w:eastAsia="微軟正黑體" w:hAnsi="微軟正黑體" w:cs="Times New Roman" w:hint="eastAsia"/>
                <w:bCs/>
              </w:rPr>
              <w:t>請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選用正確教育階段核心素養條文</w:t>
            </w:r>
          </w:p>
          <w:p w14:paraId="1BC8D6CF" w14:textId="4CC51F09" w:rsidR="001E204C" w:rsidRPr="00941B33" w:rsidRDefault="001E204C" w:rsidP="00E235B6">
            <w:pPr>
              <w:tabs>
                <w:tab w:val="center" w:pos="1947"/>
              </w:tabs>
              <w:spacing w:line="40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="00294FE6" w:rsidRPr="00941B33">
              <w:rPr>
                <w:rFonts w:ascii="微軟正黑體" w:eastAsia="微軟正黑體" w:hAnsi="微軟正黑體" w:cs="Times New Roman" w:hint="eastAsia"/>
                <w:bCs/>
              </w:rPr>
              <w:t>應</w:t>
            </w:r>
            <w:r w:rsidR="00C2335F" w:rsidRPr="00941B33">
              <w:rPr>
                <w:rFonts w:ascii="微軟正黑體" w:eastAsia="微軟正黑體" w:hAnsi="微軟正黑體" w:cs="Times New Roman" w:hint="eastAsia"/>
                <w:bCs/>
              </w:rPr>
              <w:t>至少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選用2-4則核心素養</w:t>
            </w:r>
          </w:p>
          <w:p w14:paraId="4CBD4F1D" w14:textId="6828B837" w:rsidR="001E204C" w:rsidRPr="00941B33" w:rsidRDefault="001E204C" w:rsidP="00E235B6">
            <w:pPr>
              <w:tabs>
                <w:tab w:val="center" w:pos="1947"/>
              </w:tabs>
              <w:spacing w:line="40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="00294FE6" w:rsidRPr="00941B33">
              <w:rPr>
                <w:rFonts w:ascii="微軟正黑體" w:eastAsia="微軟正黑體" w:hAnsi="微軟正黑體" w:cs="Times New Roman" w:hint="eastAsia"/>
                <w:bCs/>
              </w:rPr>
              <w:t>請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完整列出條文內容，不只列代碼</w:t>
            </w:r>
          </w:p>
        </w:tc>
      </w:tr>
      <w:tr w:rsidR="00941B33" w:rsidRPr="00941B33" w14:paraId="600BF5C4" w14:textId="77777777" w:rsidTr="00941B33">
        <w:trPr>
          <w:trHeight w:val="415"/>
        </w:trPr>
        <w:tc>
          <w:tcPr>
            <w:tcW w:w="2910" w:type="dxa"/>
            <w:gridSpan w:val="2"/>
            <w:vMerge/>
            <w:shd w:val="clear" w:color="auto" w:fill="auto"/>
          </w:tcPr>
          <w:p w14:paraId="2450C61E" w14:textId="77777777" w:rsidR="001E204C" w:rsidRPr="00941B33" w:rsidRDefault="001E204C" w:rsidP="001E204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906EB74" w14:textId="59DA4629" w:rsidR="001E204C" w:rsidRPr="00941B33" w:rsidRDefault="001E204C" w:rsidP="007A0440">
            <w:pPr>
              <w:spacing w:line="320" w:lineRule="exact"/>
              <w:ind w:leftChars="18" w:left="516" w:hangingChars="197" w:hanging="473"/>
              <w:jc w:val="both"/>
              <w:rPr>
                <w:szCs w:val="24"/>
              </w:rPr>
            </w:pPr>
            <w:r w:rsidRPr="00941B33">
              <w:rPr>
                <w:rFonts w:hint="eastAsia"/>
                <w:b/>
                <w:bCs/>
                <w:szCs w:val="24"/>
              </w:rPr>
              <w:t>至少選用</w:t>
            </w:r>
            <w:r w:rsidRPr="00941B33">
              <w:rPr>
                <w:rFonts w:hint="eastAsia"/>
                <w:szCs w:val="24"/>
              </w:rPr>
              <w:t>2-4</w:t>
            </w:r>
            <w:r w:rsidRPr="00941B33">
              <w:rPr>
                <w:rFonts w:hint="eastAsia"/>
                <w:szCs w:val="24"/>
              </w:rPr>
              <w:t>則核心素養</w:t>
            </w:r>
          </w:p>
        </w:tc>
        <w:tc>
          <w:tcPr>
            <w:tcW w:w="4412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49CD3235" w14:textId="7866C0FF" w:rsidR="001E204C" w:rsidRPr="00941B33" w:rsidRDefault="001E204C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4E5A96E5" w14:textId="77777777" w:rsidTr="00941B33">
        <w:trPr>
          <w:trHeight w:val="415"/>
        </w:trPr>
        <w:tc>
          <w:tcPr>
            <w:tcW w:w="2910" w:type="dxa"/>
            <w:gridSpan w:val="2"/>
            <w:vMerge/>
            <w:shd w:val="clear" w:color="auto" w:fill="auto"/>
          </w:tcPr>
          <w:p w14:paraId="45E04A3A" w14:textId="77777777" w:rsidR="001E204C" w:rsidRPr="00941B33" w:rsidRDefault="001E204C" w:rsidP="001E204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E948A85" w14:textId="25C278F3" w:rsidR="001E204C" w:rsidRPr="00941B33" w:rsidRDefault="001E204C" w:rsidP="007A0440">
            <w:pPr>
              <w:spacing w:line="320" w:lineRule="exact"/>
              <w:ind w:leftChars="18" w:left="43" w:firstLine="1"/>
              <w:jc w:val="both"/>
              <w:rPr>
                <w:szCs w:val="24"/>
              </w:rPr>
            </w:pPr>
            <w:r w:rsidRPr="00941B33">
              <w:rPr>
                <w:rFonts w:hint="eastAsia"/>
                <w:szCs w:val="24"/>
              </w:rPr>
              <w:t>完整列出條文內容，不只列代碼</w:t>
            </w:r>
          </w:p>
        </w:tc>
        <w:tc>
          <w:tcPr>
            <w:tcW w:w="4412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488C6DBC" w14:textId="5229F478" w:rsidR="001E204C" w:rsidRPr="00941B33" w:rsidRDefault="001E204C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4829CE84" w14:textId="77777777" w:rsidTr="00941B33">
        <w:trPr>
          <w:trHeight w:val="415"/>
        </w:trPr>
        <w:tc>
          <w:tcPr>
            <w:tcW w:w="2910" w:type="dxa"/>
            <w:gridSpan w:val="2"/>
            <w:vMerge w:val="restart"/>
            <w:shd w:val="clear" w:color="auto" w:fill="auto"/>
            <w:vAlign w:val="center"/>
          </w:tcPr>
          <w:p w14:paraId="4CF45BCE" w14:textId="50D818C8" w:rsidR="001E204C" w:rsidRPr="00941B33" w:rsidRDefault="001E204C" w:rsidP="001E204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1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3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b課程目標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572DC81" w14:textId="21113416" w:rsidR="001E204C" w:rsidRPr="00941B33" w:rsidRDefault="001E204C" w:rsidP="007A0440">
            <w:pPr>
              <w:spacing w:line="320" w:lineRule="exact"/>
              <w:ind w:leftChars="18" w:left="43" w:firstLine="1"/>
              <w:jc w:val="both"/>
              <w:rPr>
                <w:rFonts w:ascii="微軟正黑體" w:eastAsia="微軟正黑體" w:hAnsi="微軟正黑體" w:cs="Times New Roman"/>
              </w:rPr>
            </w:pPr>
            <w:r w:rsidRPr="00941B33">
              <w:rPr>
                <w:rFonts w:hint="eastAsia"/>
                <w:szCs w:val="24"/>
              </w:rPr>
              <w:t>和總綱核心素養有實質連結，具有邏輯性</w:t>
            </w:r>
          </w:p>
        </w:tc>
        <w:tc>
          <w:tcPr>
            <w:tcW w:w="441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F365BAD" w14:textId="4A240CF5" w:rsidR="001E204C" w:rsidRPr="00941B33" w:rsidRDefault="001E204C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="00294FE6" w:rsidRPr="00941B33">
              <w:rPr>
                <w:rFonts w:ascii="微軟正黑體" w:eastAsia="微軟正黑體" w:hAnsi="微軟正黑體" w:hint="eastAsia"/>
                <w:bCs/>
                <w:szCs w:val="24"/>
              </w:rPr>
              <w:t>應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和總綱核心素養應有實質連結，</w:t>
            </w:r>
            <w:r w:rsidR="007A716F" w:rsidRPr="00941B33">
              <w:rPr>
                <w:rFonts w:ascii="微軟正黑體" w:eastAsia="微軟正黑體" w:hAnsi="微軟正黑體" w:hint="eastAsia"/>
                <w:bCs/>
                <w:szCs w:val="24"/>
              </w:rPr>
              <w:t xml:space="preserve">    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具有邏輯性</w:t>
            </w:r>
          </w:p>
          <w:p w14:paraId="71E06258" w14:textId="28063067" w:rsidR="001E204C" w:rsidRPr="00941B33" w:rsidRDefault="001E204C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941B33">
              <w:rPr>
                <w:rFonts w:ascii="微軟正黑體" w:eastAsia="微軟正黑體" w:hAnsi="微軟正黑體" w:cs="標楷體" w:hint="eastAsia"/>
                <w:bCs/>
                <w:szCs w:val="24"/>
              </w:rPr>
              <w:t>總綱核心素養重要動詞，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應出現在課程目標中</w:t>
            </w:r>
          </w:p>
        </w:tc>
      </w:tr>
      <w:tr w:rsidR="00941B33" w:rsidRPr="00941B33" w14:paraId="5F8E828F" w14:textId="77777777" w:rsidTr="00941B33">
        <w:trPr>
          <w:trHeight w:val="415"/>
        </w:trPr>
        <w:tc>
          <w:tcPr>
            <w:tcW w:w="2910" w:type="dxa"/>
            <w:gridSpan w:val="2"/>
            <w:vMerge/>
            <w:shd w:val="clear" w:color="auto" w:fill="auto"/>
          </w:tcPr>
          <w:p w14:paraId="2F2DA4F9" w14:textId="77777777" w:rsidR="001E204C" w:rsidRPr="00941B33" w:rsidRDefault="001E204C" w:rsidP="001E204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051EA619" w14:textId="03A4EDBD" w:rsidR="001E204C" w:rsidRPr="00941B33" w:rsidRDefault="001E204C" w:rsidP="007A0440">
            <w:pPr>
              <w:spacing w:line="320" w:lineRule="exact"/>
              <w:ind w:firstLineChars="17" w:firstLine="41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總綱核心素養重要動詞，出現在課程目標中</w:t>
            </w:r>
          </w:p>
        </w:tc>
        <w:tc>
          <w:tcPr>
            <w:tcW w:w="4412" w:type="dxa"/>
            <w:gridSpan w:val="2"/>
            <w:vMerge/>
            <w:tcBorders>
              <w:top w:val="single" w:sz="12" w:space="0" w:color="auto"/>
            </w:tcBorders>
            <w:shd w:val="clear" w:color="auto" w:fill="auto"/>
          </w:tcPr>
          <w:p w14:paraId="33CD2198" w14:textId="77777777" w:rsidR="001E204C" w:rsidRPr="00941B33" w:rsidRDefault="001E204C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42D1605D" w14:textId="77777777" w:rsidTr="00941B33">
        <w:trPr>
          <w:trHeight w:val="415"/>
        </w:trPr>
        <w:tc>
          <w:tcPr>
            <w:tcW w:w="2910" w:type="dxa"/>
            <w:gridSpan w:val="2"/>
            <w:vMerge w:val="restart"/>
            <w:shd w:val="clear" w:color="auto" w:fill="auto"/>
            <w:vAlign w:val="center"/>
          </w:tcPr>
          <w:p w14:paraId="288643AE" w14:textId="168DEE20" w:rsidR="008B78E1" w:rsidRPr="00941B33" w:rsidRDefault="008B78E1" w:rsidP="0037278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1-3-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c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學習表現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41DF2F25" w14:textId="3293FE38" w:rsidR="008B78E1" w:rsidRPr="00941B33" w:rsidRDefault="008B78E1" w:rsidP="007A0440">
            <w:pPr>
              <w:spacing w:line="320" w:lineRule="exact"/>
              <w:ind w:leftChars="18" w:left="516" w:hangingChars="197" w:hanging="47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41B33">
              <w:rPr>
                <w:rFonts w:hint="eastAsia"/>
                <w:b/>
                <w:bCs/>
                <w:szCs w:val="24"/>
              </w:rPr>
              <w:t>正確</w:t>
            </w:r>
            <w:r w:rsidRPr="00941B33">
              <w:rPr>
                <w:rFonts w:hint="eastAsia"/>
                <w:szCs w:val="24"/>
              </w:rPr>
              <w:t>引用領綱及學習階段內容</w:t>
            </w:r>
          </w:p>
        </w:tc>
        <w:tc>
          <w:tcPr>
            <w:tcW w:w="441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5852CE7E" w14:textId="7562F4AF" w:rsidR="008B78E1" w:rsidRPr="00941B33" w:rsidRDefault="008B78E1" w:rsidP="008B78E1">
            <w:pPr>
              <w:spacing w:line="36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應引用正確學習階段之學習表現</w:t>
            </w:r>
          </w:p>
          <w:p w14:paraId="03795A65" w14:textId="77777777" w:rsidR="00FD251F" w:rsidRPr="00941B33" w:rsidRDefault="00FD251F" w:rsidP="008B78E1">
            <w:pPr>
              <w:spacing w:line="360" w:lineRule="exact"/>
              <w:ind w:leftChars="15" w:left="516" w:hangingChars="200" w:hanging="480"/>
              <w:rPr>
                <w:rFonts w:ascii="微軟正黑體" w:eastAsia="微軟正黑體" w:hAnsi="微軟正黑體" w:cs="Microsoft YaHei"/>
                <w:bCs/>
                <w:szCs w:val="24"/>
              </w:rPr>
            </w:pPr>
          </w:p>
          <w:p w14:paraId="21C5430D" w14:textId="47DCFA41" w:rsidR="008B78E1" w:rsidRPr="00941B33" w:rsidRDefault="008B78E1" w:rsidP="008B78E1">
            <w:pPr>
              <w:spacing w:line="360" w:lineRule="exact"/>
              <w:ind w:leftChars="15" w:left="516" w:hangingChars="200" w:hanging="480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 xml:space="preserve">請完整列出學習表現，不只代碼 </w:t>
            </w:r>
          </w:p>
          <w:p w14:paraId="273F4F49" w14:textId="4741F190" w:rsidR="008B78E1" w:rsidRPr="00941B33" w:rsidRDefault="008B78E1" w:rsidP="008B78E1">
            <w:pPr>
              <w:spacing w:line="360" w:lineRule="exact"/>
              <w:ind w:leftChars="15" w:left="322" w:hangingChars="119" w:hanging="286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111905BB" w14:textId="77777777" w:rsidTr="00941B33">
        <w:trPr>
          <w:trHeight w:val="420"/>
        </w:trPr>
        <w:tc>
          <w:tcPr>
            <w:tcW w:w="2910" w:type="dxa"/>
            <w:gridSpan w:val="2"/>
            <w:vMerge/>
            <w:shd w:val="clear" w:color="auto" w:fill="auto"/>
          </w:tcPr>
          <w:p w14:paraId="5263FDD6" w14:textId="77777777" w:rsidR="008B78E1" w:rsidRPr="00941B33" w:rsidRDefault="008B78E1" w:rsidP="0037278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10DE3F1" w14:textId="731B4365" w:rsidR="008B78E1" w:rsidRPr="00941B33" w:rsidRDefault="008B78E1" w:rsidP="007A0440">
            <w:pPr>
              <w:spacing w:line="320" w:lineRule="exact"/>
              <w:ind w:leftChars="18" w:left="516" w:hangingChars="197" w:hanging="47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41B33">
              <w:rPr>
                <w:rFonts w:hint="eastAsia"/>
                <w:szCs w:val="24"/>
              </w:rPr>
              <w:t>完整列出學習表現，不只代碼</w:t>
            </w:r>
            <w:r w:rsidRPr="00941B33">
              <w:rPr>
                <w:rFonts w:hint="eastAsia"/>
                <w:szCs w:val="24"/>
              </w:rPr>
              <w:t xml:space="preserve"> </w:t>
            </w:r>
          </w:p>
        </w:tc>
        <w:tc>
          <w:tcPr>
            <w:tcW w:w="4412" w:type="dxa"/>
            <w:gridSpan w:val="2"/>
            <w:vMerge/>
            <w:shd w:val="clear" w:color="auto" w:fill="auto"/>
          </w:tcPr>
          <w:p w14:paraId="6072043A" w14:textId="77777777" w:rsidR="008B78E1" w:rsidRPr="00941B33" w:rsidRDefault="008B78E1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34D6B9C6" w14:textId="77777777" w:rsidTr="00941B33">
        <w:trPr>
          <w:trHeight w:val="420"/>
        </w:trPr>
        <w:tc>
          <w:tcPr>
            <w:tcW w:w="2910" w:type="dxa"/>
            <w:gridSpan w:val="2"/>
            <w:vMerge/>
            <w:shd w:val="clear" w:color="auto" w:fill="auto"/>
          </w:tcPr>
          <w:p w14:paraId="6B8B794C" w14:textId="77777777" w:rsidR="008B78E1" w:rsidRPr="00941B33" w:rsidRDefault="008B78E1" w:rsidP="0037278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0B93AC4" w14:textId="68B2B546" w:rsidR="008B78E1" w:rsidRPr="00941B33" w:rsidRDefault="008B78E1" w:rsidP="008B78E1">
            <w:pPr>
              <w:spacing w:line="320" w:lineRule="exact"/>
              <w:ind w:leftChars="15" w:left="36" w:firstLineChars="2" w:firstLine="5"/>
              <w:jc w:val="both"/>
              <w:rPr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學習表現</w:t>
            </w:r>
            <w:r w:rsidRPr="00941B33">
              <w:rPr>
                <w:rFonts w:hint="eastAsia"/>
                <w:szCs w:val="24"/>
              </w:rPr>
              <w:t>重要動詞出現於學習目標中</w:t>
            </w:r>
          </w:p>
        </w:tc>
        <w:tc>
          <w:tcPr>
            <w:tcW w:w="4412" w:type="dxa"/>
            <w:gridSpan w:val="2"/>
            <w:vMerge/>
            <w:shd w:val="clear" w:color="auto" w:fill="auto"/>
          </w:tcPr>
          <w:p w14:paraId="3D10493F" w14:textId="77777777" w:rsidR="008B78E1" w:rsidRPr="00941B33" w:rsidRDefault="008B78E1" w:rsidP="007A716F">
            <w:pPr>
              <w:spacing w:line="320" w:lineRule="exact"/>
              <w:ind w:leftChars="15" w:left="516" w:hangingChars="200" w:hanging="480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3333413D" w14:textId="77777777" w:rsidTr="00941B33">
        <w:trPr>
          <w:trHeight w:val="552"/>
        </w:trPr>
        <w:tc>
          <w:tcPr>
            <w:tcW w:w="2910" w:type="dxa"/>
            <w:gridSpan w:val="2"/>
            <w:vMerge w:val="restart"/>
            <w:shd w:val="clear" w:color="auto" w:fill="auto"/>
            <w:vAlign w:val="center"/>
          </w:tcPr>
          <w:p w14:paraId="3EBECFDA" w14:textId="5DF50F2D" w:rsidR="00D1274E" w:rsidRPr="00941B33" w:rsidRDefault="00D1274E" w:rsidP="0037278C">
            <w:pPr>
              <w:snapToGrid w:val="0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1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3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d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 xml:space="preserve"> 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學習目標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938B5A3" w14:textId="157226C6" w:rsidR="00D1274E" w:rsidRPr="00941B33" w:rsidRDefault="00D1274E" w:rsidP="007A0440">
            <w:pPr>
              <w:spacing w:line="320" w:lineRule="exact"/>
              <w:ind w:leftChars="18" w:left="516" w:hangingChars="197" w:hanging="473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包含學習表現和自訂學習內容</w:t>
            </w:r>
          </w:p>
        </w:tc>
        <w:tc>
          <w:tcPr>
            <w:tcW w:w="4412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4FBA94A6" w14:textId="1C81DB90" w:rsidR="00D1274E" w:rsidRPr="00941B33" w:rsidRDefault="00D1274E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941B33">
              <w:rPr>
                <w:rFonts w:ascii="微軟正黑體" w:eastAsia="微軟正黑體" w:hAnsi="微軟正黑體" w:hint="eastAsia"/>
                <w:bCs/>
                <w:szCs w:val="24"/>
              </w:rPr>
              <w:t>學習目標應包含學習表現和自訂學習內容(名詞)</w:t>
            </w:r>
            <w:r w:rsidR="007A716F"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，</w:t>
            </w:r>
            <w:r w:rsidR="007A716F" w:rsidRPr="00941B33">
              <w:rPr>
                <w:rFonts w:ascii="微軟正黑體" w:eastAsia="微軟正黑體" w:hAnsi="微軟正黑體" w:hint="eastAsia"/>
                <w:bCs/>
                <w:szCs w:val="24"/>
              </w:rPr>
              <w:t>請修正第(       )單元學習表現(動詞)＋自訂學習內容(名詞)〓學習目標(完整句子)</w:t>
            </w:r>
          </w:p>
          <w:p w14:paraId="3CD0E540" w14:textId="77777777" w:rsidR="00654061" w:rsidRPr="00941B33" w:rsidRDefault="00654061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</w:p>
          <w:p w14:paraId="75F0D549" w14:textId="5C30C24A" w:rsidR="00D1274E" w:rsidRPr="00941B33" w:rsidRDefault="00D1274E" w:rsidP="007A716F">
            <w:pPr>
              <w:spacing w:line="320" w:lineRule="exact"/>
              <w:ind w:leftChars="15" w:left="324" w:hangingChars="120" w:hanging="288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  <w:szCs w:val="24"/>
              </w:rPr>
              <w:t>⼞</w:t>
            </w:r>
            <w:r w:rsidRPr="00941B33">
              <w:rPr>
                <w:rFonts w:ascii="微軟正黑體" w:eastAsia="微軟正黑體" w:hAnsi="微軟正黑體" w:cs="標楷體" w:hint="eastAsia"/>
                <w:bCs/>
                <w:szCs w:val="24"/>
              </w:rPr>
              <w:t>第(      )單元學習目標</w:t>
            </w:r>
            <w:r w:rsidR="006307F7" w:rsidRPr="00941B33">
              <w:rPr>
                <w:rFonts w:ascii="微軟正黑體" w:eastAsia="微軟正黑體" w:hAnsi="微軟正黑體" w:cs="標楷體" w:hint="eastAsia"/>
                <w:bCs/>
                <w:szCs w:val="24"/>
              </w:rPr>
              <w:t>需</w:t>
            </w:r>
            <w:r w:rsidRPr="00941B33">
              <w:rPr>
                <w:rFonts w:ascii="微軟正黑體" w:eastAsia="微軟正黑體" w:hAnsi="微軟正黑體" w:cs="標楷體" w:hint="eastAsia"/>
                <w:bCs/>
                <w:szCs w:val="24"/>
              </w:rPr>
              <w:t>呈現學習表現之重要動詞</w:t>
            </w:r>
          </w:p>
        </w:tc>
      </w:tr>
      <w:tr w:rsidR="00941B33" w:rsidRPr="00941B33" w14:paraId="0F98BB79" w14:textId="77777777" w:rsidTr="00941B33">
        <w:trPr>
          <w:trHeight w:val="736"/>
        </w:trPr>
        <w:tc>
          <w:tcPr>
            <w:tcW w:w="2910" w:type="dxa"/>
            <w:gridSpan w:val="2"/>
            <w:vMerge/>
            <w:shd w:val="clear" w:color="auto" w:fill="FFFF99"/>
          </w:tcPr>
          <w:p w14:paraId="67E8EBBD" w14:textId="77777777" w:rsidR="00D1274E" w:rsidRPr="00941B33" w:rsidRDefault="00D1274E" w:rsidP="0037278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DA8941D" w14:textId="4D0CA045" w:rsidR="00D1274E" w:rsidRPr="00941B33" w:rsidRDefault="00D1274E" w:rsidP="007A0440">
            <w:pPr>
              <w:spacing w:line="320" w:lineRule="exact"/>
              <w:ind w:firstLineChars="17" w:firstLine="41"/>
              <w:jc w:val="both"/>
              <w:rPr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 xml:space="preserve">學習表現(動詞)＋自訂學習內容(名詞)〓學習目標(完整句子) </w:t>
            </w:r>
          </w:p>
        </w:tc>
        <w:tc>
          <w:tcPr>
            <w:tcW w:w="4412" w:type="dxa"/>
            <w:gridSpan w:val="2"/>
            <w:vMerge/>
            <w:shd w:val="clear" w:color="auto" w:fill="FFFF99"/>
          </w:tcPr>
          <w:p w14:paraId="1D3EDC5E" w14:textId="77777777" w:rsidR="00D1274E" w:rsidRPr="00941B33" w:rsidRDefault="00D1274E" w:rsidP="00920D25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219F6028" w14:textId="77777777" w:rsidTr="00941B33">
        <w:trPr>
          <w:trHeight w:val="554"/>
        </w:trPr>
        <w:tc>
          <w:tcPr>
            <w:tcW w:w="2910" w:type="dxa"/>
            <w:gridSpan w:val="2"/>
            <w:vMerge/>
            <w:shd w:val="clear" w:color="auto" w:fill="FFFF99"/>
          </w:tcPr>
          <w:p w14:paraId="2DEB3307" w14:textId="77777777" w:rsidR="00D1274E" w:rsidRPr="00941B33" w:rsidRDefault="00D1274E" w:rsidP="0037278C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33115AA7" w14:textId="3E0C7AEA" w:rsidR="00D1274E" w:rsidRPr="00941B33" w:rsidRDefault="006307F7" w:rsidP="007A0440">
            <w:pPr>
              <w:spacing w:line="320" w:lineRule="exact"/>
              <w:ind w:firstLineChars="17" w:firstLine="41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941B33">
              <w:rPr>
                <w:rFonts w:hint="eastAsia"/>
                <w:szCs w:val="24"/>
              </w:rPr>
              <w:t>學習目標應呈現</w:t>
            </w:r>
            <w:r w:rsidR="00D1274E" w:rsidRPr="00941B33">
              <w:rPr>
                <w:rFonts w:hint="eastAsia"/>
                <w:szCs w:val="24"/>
              </w:rPr>
              <w:t>學習表現</w:t>
            </w:r>
            <w:r w:rsidRPr="00941B33">
              <w:rPr>
                <w:rFonts w:hint="eastAsia"/>
                <w:szCs w:val="24"/>
              </w:rPr>
              <w:t>的</w:t>
            </w:r>
            <w:r w:rsidR="00D1274E" w:rsidRPr="00941B33">
              <w:rPr>
                <w:rFonts w:hint="eastAsia"/>
                <w:szCs w:val="24"/>
              </w:rPr>
              <w:t>重要動詞</w:t>
            </w:r>
          </w:p>
        </w:tc>
        <w:tc>
          <w:tcPr>
            <w:tcW w:w="4412" w:type="dxa"/>
            <w:gridSpan w:val="2"/>
            <w:vMerge/>
            <w:shd w:val="clear" w:color="auto" w:fill="FFFF99"/>
          </w:tcPr>
          <w:p w14:paraId="3BCF7A9B" w14:textId="77777777" w:rsidR="00D1274E" w:rsidRPr="00941B33" w:rsidRDefault="00D1274E" w:rsidP="00920D25">
            <w:pPr>
              <w:spacing w:line="320" w:lineRule="exact"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</w:p>
        </w:tc>
      </w:tr>
      <w:tr w:rsidR="00941B33" w:rsidRPr="00941B33" w14:paraId="69141187" w14:textId="77777777" w:rsidTr="00941B33">
        <w:trPr>
          <w:trHeight w:val="810"/>
        </w:trPr>
        <w:tc>
          <w:tcPr>
            <w:tcW w:w="291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77964EB" w14:textId="6D0F21A4" w:rsidR="0037278C" w:rsidRPr="00941B33" w:rsidRDefault="0037278C" w:rsidP="0037278C">
            <w:pPr>
              <w:snapToGrid w:val="0"/>
            </w:pP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1-5</w:t>
            </w:r>
            <w:r w:rsidRPr="00941B33">
              <w:rPr>
                <w:rFonts w:ascii="微軟正黑體" w:eastAsia="微軟正黑體" w:hAnsi="微軟正黑體"/>
                <w:b/>
                <w:bCs/>
              </w:rPr>
              <w:t>-</w:t>
            </w:r>
            <w:r w:rsidRPr="00941B33">
              <w:rPr>
                <w:rFonts w:ascii="微軟正黑體" w:eastAsia="微軟正黑體" w:hAnsi="微軟正黑體" w:hint="eastAsia"/>
                <w:b/>
                <w:bCs/>
              </w:rPr>
              <w:t>C課程調整</w:t>
            </w:r>
          </w:p>
          <w:p w14:paraId="6DF46C2A" w14:textId="433AB6F0" w:rsidR="00763D27" w:rsidRPr="00941B33" w:rsidRDefault="0037278C" w:rsidP="00A25BDF">
            <w:pPr>
              <w:snapToGrid w:val="0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941B33">
              <w:rPr>
                <w:rFonts w:ascii="微軟正黑體" w:eastAsia="微軟正黑體" w:hAnsi="微軟正黑體" w:cs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4E6819D" w14:textId="062FB8F5" w:rsidR="0037278C" w:rsidRPr="00941B33" w:rsidRDefault="0037278C" w:rsidP="0037278C">
            <w:pPr>
              <w:spacing w:line="400" w:lineRule="exact"/>
              <w:rPr>
                <w:rFonts w:ascii="Microsoft YaHei" w:hAnsi="Microsoft YaHei" w:cs="Microsoft YaHei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Times New Roman" w:hint="eastAsia"/>
                <w:bCs/>
                <w:szCs w:val="24"/>
              </w:rPr>
              <w:t>每一個主題課程都須附上</w:t>
            </w:r>
          </w:p>
        </w:tc>
        <w:tc>
          <w:tcPr>
            <w:tcW w:w="441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8F1BD1E" w14:textId="77777777" w:rsidR="0037278C" w:rsidRPr="00941B33" w:rsidRDefault="0037278C" w:rsidP="00920D25">
            <w:pPr>
              <w:spacing w:line="320" w:lineRule="exact"/>
              <w:rPr>
                <w:rFonts w:ascii="微軟正黑體" w:eastAsia="微軟正黑體" w:hAnsi="微軟正黑體"/>
                <w:bCs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Pr="00941B33">
              <w:rPr>
                <w:rFonts w:ascii="微軟正黑體" w:eastAsia="微軟正黑體" w:hAnsi="微軟正黑體" w:cs="標楷體" w:hint="eastAsia"/>
                <w:bCs/>
              </w:rPr>
              <w:t>請</w:t>
            </w:r>
            <w:r w:rsidRPr="00941B33">
              <w:rPr>
                <w:rFonts w:ascii="微軟正黑體" w:eastAsia="微軟正黑體" w:hAnsi="微軟正黑體" w:hint="eastAsia"/>
                <w:bCs/>
              </w:rPr>
              <w:t>完成簽名</w:t>
            </w:r>
          </w:p>
          <w:p w14:paraId="33CA0AFB" w14:textId="25FD33B7" w:rsidR="0037278C" w:rsidRPr="00941B33" w:rsidRDefault="0037278C" w:rsidP="00920D25">
            <w:pPr>
              <w:spacing w:line="320" w:lineRule="exact"/>
              <w:rPr>
                <w:rFonts w:ascii="微軟正黑體" w:eastAsia="微軟正黑體" w:hAnsi="微軟正黑體"/>
                <w:bCs/>
                <w:szCs w:val="24"/>
              </w:rPr>
            </w:pPr>
            <w:r w:rsidRPr="00941B33">
              <w:rPr>
                <w:rFonts w:ascii="微軟正黑體" w:eastAsia="微軟正黑體" w:hAnsi="微軟正黑體" w:cs="Microsoft YaHei" w:hint="eastAsia"/>
                <w:bCs/>
              </w:rPr>
              <w:t>⼞</w:t>
            </w:r>
            <w:r w:rsidRPr="00941B33">
              <w:rPr>
                <w:rFonts w:ascii="微軟正黑體" w:eastAsia="微軟正黑體" w:hAnsi="微軟正黑體" w:cs="標楷體" w:hint="eastAsia"/>
                <w:bCs/>
              </w:rPr>
              <w:t>請</w:t>
            </w:r>
            <w:r w:rsidRPr="00941B33">
              <w:rPr>
                <w:rFonts w:ascii="微軟正黑體" w:eastAsia="微軟正黑體" w:hAnsi="微軟正黑體" w:hint="eastAsia"/>
                <w:bCs/>
              </w:rPr>
              <w:t>敘明調整與否</w:t>
            </w:r>
          </w:p>
        </w:tc>
      </w:tr>
      <w:tr w:rsidR="00941B33" w:rsidRPr="00941B33" w14:paraId="0DE5A4BB" w14:textId="77777777" w:rsidTr="00941B33">
        <w:trPr>
          <w:trHeight w:val="778"/>
        </w:trPr>
        <w:tc>
          <w:tcPr>
            <w:tcW w:w="291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619EC21" w14:textId="6663511F" w:rsidR="0037278C" w:rsidRPr="00941B33" w:rsidRDefault="0037278C" w:rsidP="0037278C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Cs w:val="24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第二部分 品質檢核</w:t>
            </w:r>
          </w:p>
        </w:tc>
        <w:tc>
          <w:tcPr>
            <w:tcW w:w="8006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7E1D643" w14:textId="2C94A271" w:rsidR="0037278C" w:rsidRPr="00941B33" w:rsidRDefault="0037278C" w:rsidP="0037278C">
            <w:pPr>
              <w:spacing w:line="320" w:lineRule="exact"/>
              <w:rPr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bCs/>
                <w:sz w:val="28"/>
                <w:szCs w:val="24"/>
              </w:rPr>
              <w:t>本項目為提升課程計畫品質，</w:t>
            </w:r>
            <w:r w:rsidRPr="00941B33"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未達品質者</w:t>
            </w:r>
            <w:r w:rsidRPr="00941B33">
              <w:rPr>
                <w:rFonts w:ascii="新細明體" w:eastAsia="新細明體" w:hAnsi="新細明體" w:cs="Times New Roman" w:hint="eastAsia"/>
                <w:bCs/>
                <w:sz w:val="28"/>
                <w:szCs w:val="24"/>
              </w:rPr>
              <w:t>請依據品質提升建議</w:t>
            </w:r>
            <w:r w:rsidRPr="00941B33"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參考調整</w:t>
            </w:r>
            <w:r w:rsidRPr="00941B33">
              <w:rPr>
                <w:rFonts w:ascii="新細明體" w:eastAsia="新細明體" w:hAnsi="新細明體" w:cs="Times New Roman" w:hint="eastAsia"/>
                <w:bCs/>
                <w:sz w:val="28"/>
                <w:szCs w:val="24"/>
              </w:rPr>
              <w:t>。</w:t>
            </w:r>
          </w:p>
        </w:tc>
      </w:tr>
      <w:tr w:rsidR="00941B33" w:rsidRPr="00941B33" w14:paraId="2D45E819" w14:textId="77777777" w:rsidTr="009B4F7C">
        <w:trPr>
          <w:trHeight w:val="294"/>
        </w:trPr>
        <w:tc>
          <w:tcPr>
            <w:tcW w:w="2910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2C455E64" w14:textId="2C465311" w:rsidR="0037278C" w:rsidRPr="00941B33" w:rsidRDefault="0037278C" w:rsidP="0037278C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41B3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重要項目</w:t>
            </w:r>
          </w:p>
        </w:tc>
        <w:tc>
          <w:tcPr>
            <w:tcW w:w="3594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14:paraId="5042C58D" w14:textId="38F8E2CB" w:rsidR="0037278C" w:rsidRPr="00941B33" w:rsidRDefault="0037278C" w:rsidP="0037278C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b/>
                <w:bCs/>
                <w:sz w:val="28"/>
                <w:szCs w:val="24"/>
              </w:rPr>
              <w:t>品質指標</w:t>
            </w:r>
          </w:p>
        </w:tc>
        <w:tc>
          <w:tcPr>
            <w:tcW w:w="4412" w:type="dxa"/>
            <w:gridSpan w:val="2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C42E486" w14:textId="57C768AD" w:rsidR="0037278C" w:rsidRPr="00941B33" w:rsidRDefault="00725238" w:rsidP="0037278C">
            <w:pPr>
              <w:spacing w:line="320" w:lineRule="exact"/>
              <w:jc w:val="center"/>
              <w:rPr>
                <w:rFonts w:ascii="新細明體" w:eastAsia="新細明體" w:hAnsi="新細明體" w:cs="Times New Roman"/>
                <w:b/>
                <w:bCs/>
                <w:sz w:val="28"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委員</w:t>
            </w:r>
            <w:r w:rsidR="0037278C" w:rsidRPr="00941B33"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建議(可</w:t>
            </w:r>
            <w:r w:rsidRPr="00941B33"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複</w:t>
            </w:r>
            <w:r w:rsidR="0037278C" w:rsidRPr="00941B33">
              <w:rPr>
                <w:rFonts w:ascii="新細明體" w:eastAsia="新細明體" w:hAnsi="新細明體" w:cs="Times New Roman" w:hint="eastAsia"/>
                <w:b/>
                <w:sz w:val="28"/>
                <w:szCs w:val="24"/>
              </w:rPr>
              <w:t>選)</w:t>
            </w:r>
          </w:p>
        </w:tc>
      </w:tr>
      <w:tr w:rsidR="00941B33" w:rsidRPr="00941B33" w14:paraId="6E9155EF" w14:textId="77777777" w:rsidTr="00A25BDF">
        <w:trPr>
          <w:trHeight w:val="2036"/>
        </w:trPr>
        <w:tc>
          <w:tcPr>
            <w:tcW w:w="2910" w:type="dxa"/>
            <w:gridSpan w:val="2"/>
            <w:tcBorders>
              <w:top w:val="thinThickSmallGap" w:sz="24" w:space="0" w:color="auto"/>
            </w:tcBorders>
            <w:vAlign w:val="center"/>
          </w:tcPr>
          <w:p w14:paraId="4DF5F5F6" w14:textId="77777777" w:rsidR="0037278C" w:rsidRPr="00941B33" w:rsidRDefault="0037278C" w:rsidP="0037278C">
            <w:pPr>
              <w:snapToGrid w:val="0"/>
              <w:ind w:left="449" w:hangingChars="187" w:hanging="449"/>
              <w:rPr>
                <w:rFonts w:ascii="微軟正黑體" w:eastAsia="微軟正黑體" w:hAnsi="微軟正黑體"/>
                <w:b/>
                <w:szCs w:val="24"/>
              </w:rPr>
            </w:pPr>
            <w:bookmarkStart w:id="1" w:name="_Hlk11629902"/>
            <w:r w:rsidRPr="00941B33">
              <w:rPr>
                <w:rFonts w:hint="eastAsia"/>
                <w:b/>
                <w:bCs/>
                <w:szCs w:val="24"/>
              </w:rPr>
              <w:t xml:space="preserve"> </w:t>
            </w:r>
            <w:r w:rsidRPr="00941B33">
              <w:rPr>
                <w:rFonts w:ascii="微軟正黑體" w:eastAsia="微軟正黑體" w:hAnsi="微軟正黑體" w:hint="eastAsia"/>
                <w:b/>
                <w:szCs w:val="24"/>
              </w:rPr>
              <w:t>2-1設計理念</w:t>
            </w:r>
          </w:p>
          <w:p w14:paraId="43A1D870" w14:textId="6ABE64FE" w:rsidR="0037278C" w:rsidRPr="00941B33" w:rsidRDefault="0037278C" w:rsidP="0037278C">
            <w:pPr>
              <w:snapToGrid w:val="0"/>
              <w:spacing w:line="360" w:lineRule="exact"/>
              <w:rPr>
                <w:b/>
                <w:bCs/>
                <w:szCs w:val="24"/>
              </w:rPr>
            </w:pPr>
            <w:r w:rsidRPr="00941B33">
              <w:rPr>
                <w:rFonts w:asciiTheme="majorEastAsia" w:eastAsiaTheme="majorEastAsia" w:hAnsiTheme="majorEastAsia" w:hint="eastAsia"/>
              </w:rPr>
              <w:t>各年級各類彈性學習課程規劃內容，</w:t>
            </w:r>
            <w:r w:rsidRPr="00941B33">
              <w:rPr>
                <w:rFonts w:asciiTheme="majorEastAsia" w:eastAsiaTheme="majorEastAsia" w:hAnsiTheme="majorEastAsia" w:hint="eastAsia"/>
                <w:b/>
                <w:bCs/>
              </w:rPr>
              <w:t>呼應學校各重要背景因素、課程願景及特色發展，</w:t>
            </w:r>
            <w:r w:rsidRPr="00941B33">
              <w:rPr>
                <w:rFonts w:asciiTheme="majorEastAsia" w:eastAsiaTheme="majorEastAsia" w:hAnsiTheme="majorEastAsia" w:hint="eastAsia"/>
              </w:rPr>
              <w:t>落實學校本位及特色課程。</w:t>
            </w:r>
          </w:p>
        </w:tc>
        <w:tc>
          <w:tcPr>
            <w:tcW w:w="3594" w:type="dxa"/>
            <w:gridSpan w:val="2"/>
            <w:tcBorders>
              <w:top w:val="thinThickSmallGap" w:sz="24" w:space="0" w:color="auto"/>
            </w:tcBorders>
          </w:tcPr>
          <w:p w14:paraId="45640265" w14:textId="1EC9F8B1" w:rsidR="0037278C" w:rsidRPr="00941B33" w:rsidRDefault="0037278C" w:rsidP="0037278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szCs w:val="24"/>
              </w:rPr>
              <w:t>說明課程如何呼應學校各重要背景因素、課程願景及特色發展。</w:t>
            </w:r>
          </w:p>
          <w:p w14:paraId="32F923F8" w14:textId="6A0361C0" w:rsidR="0037278C" w:rsidRPr="00941B33" w:rsidRDefault="0037278C" w:rsidP="0037278C">
            <w:pPr>
              <w:autoSpaceDE w:val="0"/>
              <w:autoSpaceDN w:val="0"/>
              <w:adjustRightInd w:val="0"/>
              <w:ind w:left="316"/>
              <w:rPr>
                <w:szCs w:val="24"/>
              </w:rPr>
            </w:pPr>
          </w:p>
        </w:tc>
        <w:tc>
          <w:tcPr>
            <w:tcW w:w="4412" w:type="dxa"/>
            <w:gridSpan w:val="2"/>
            <w:tcBorders>
              <w:top w:val="thinThickSmallGap" w:sz="24" w:space="0" w:color="auto"/>
            </w:tcBorders>
          </w:tcPr>
          <w:p w14:paraId="79BB2183" w14:textId="77777777" w:rsidR="006B4367" w:rsidRPr="00941B33" w:rsidRDefault="006B4367" w:rsidP="006B4367">
            <w:pPr>
              <w:autoSpaceDE w:val="0"/>
              <w:autoSpaceDN w:val="0"/>
              <w:adjustRightInd w:val="0"/>
              <w:rPr>
                <w:rFonts w:ascii="新細明體" w:eastAsia="新細明體" w:hAnsi="新細明體" w:cs="Times New Roman"/>
                <w:szCs w:val="24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⼞</w:t>
            </w:r>
            <w:r w:rsidR="0037278C" w:rsidRPr="00941B33">
              <w:rPr>
                <w:rFonts w:ascii="新細明體" w:eastAsia="新細明體" w:hAnsi="新細明體" w:cs="Times New Roman" w:hint="eastAsia"/>
                <w:szCs w:val="24"/>
              </w:rPr>
              <w:t>請清楚說明課程如何呼應學校各</w:t>
            </w:r>
          </w:p>
          <w:p w14:paraId="6B031182" w14:textId="77777777" w:rsidR="006B4367" w:rsidRPr="00941B33" w:rsidRDefault="006B4367" w:rsidP="006B4367">
            <w:pPr>
              <w:autoSpaceDE w:val="0"/>
              <w:autoSpaceDN w:val="0"/>
              <w:adjustRightInd w:val="0"/>
              <w:rPr>
                <w:rFonts w:ascii="新細明體" w:eastAsia="新細明體" w:hAnsi="新細明體" w:cs="Times New Roman"/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szCs w:val="24"/>
              </w:rPr>
              <w:t xml:space="preserve">  </w:t>
            </w:r>
            <w:r w:rsidR="0037278C" w:rsidRPr="00941B33">
              <w:rPr>
                <w:rFonts w:ascii="新細明體" w:eastAsia="新細明體" w:hAnsi="新細明體" w:cs="Times New Roman" w:hint="eastAsia"/>
                <w:szCs w:val="24"/>
              </w:rPr>
              <w:t>重要背景因素、課程願景及特色</w:t>
            </w:r>
          </w:p>
          <w:p w14:paraId="76E9488E" w14:textId="2A28E959" w:rsidR="0037278C" w:rsidRPr="00941B33" w:rsidRDefault="006B4367" w:rsidP="006B43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41B33">
              <w:rPr>
                <w:rFonts w:ascii="新細明體" w:eastAsia="新細明體" w:hAnsi="新細明體" w:cs="Times New Roman" w:hint="eastAsia"/>
                <w:szCs w:val="24"/>
              </w:rPr>
              <w:t xml:space="preserve">  </w:t>
            </w:r>
            <w:r w:rsidR="0037278C" w:rsidRPr="00941B33">
              <w:rPr>
                <w:rFonts w:ascii="新細明體" w:eastAsia="新細明體" w:hAnsi="新細明體" w:cs="Times New Roman" w:hint="eastAsia"/>
                <w:szCs w:val="24"/>
              </w:rPr>
              <w:t>發展。</w:t>
            </w:r>
          </w:p>
        </w:tc>
      </w:tr>
      <w:bookmarkEnd w:id="1"/>
      <w:tr w:rsidR="00941B33" w:rsidRPr="00941B33" w14:paraId="639D18C7" w14:textId="77777777" w:rsidTr="00A25BDF">
        <w:trPr>
          <w:trHeight w:val="343"/>
        </w:trPr>
        <w:tc>
          <w:tcPr>
            <w:tcW w:w="2910" w:type="dxa"/>
            <w:gridSpan w:val="2"/>
            <w:vAlign w:val="center"/>
          </w:tcPr>
          <w:p w14:paraId="1BC071B9" w14:textId="43C1C050" w:rsidR="0037278C" w:rsidRPr="00941B33" w:rsidRDefault="0037278C" w:rsidP="00134258">
            <w:pPr>
              <w:rPr>
                <w:b/>
                <w:bCs/>
                <w:szCs w:val="24"/>
              </w:rPr>
            </w:pPr>
            <w:r w:rsidRPr="00941B33">
              <w:rPr>
                <w:rFonts w:hint="eastAsia"/>
                <w:b/>
                <w:bCs/>
                <w:sz w:val="28"/>
                <w:szCs w:val="28"/>
              </w:rPr>
              <w:t>2-</w:t>
            </w:r>
            <w:r w:rsidR="00134258" w:rsidRPr="00941B33">
              <w:rPr>
                <w:b/>
                <w:bCs/>
                <w:sz w:val="28"/>
                <w:szCs w:val="28"/>
              </w:rPr>
              <w:t>4</w:t>
            </w:r>
            <w:r w:rsidRPr="00941B33">
              <w:rPr>
                <w:rFonts w:hint="eastAsia"/>
                <w:b/>
                <w:bCs/>
                <w:sz w:val="28"/>
                <w:szCs w:val="28"/>
              </w:rPr>
              <w:t>教學進度</w:t>
            </w:r>
          </w:p>
        </w:tc>
        <w:tc>
          <w:tcPr>
            <w:tcW w:w="3594" w:type="dxa"/>
            <w:gridSpan w:val="2"/>
          </w:tcPr>
          <w:p w14:paraId="40D78E70" w14:textId="78FFAF78" w:rsidR="0037278C" w:rsidRPr="00941B33" w:rsidRDefault="0037278C" w:rsidP="0037278C">
            <w:pPr>
              <w:spacing w:line="440" w:lineRule="exact"/>
            </w:pPr>
            <w:r w:rsidRPr="00941B33">
              <w:rPr>
                <w:rFonts w:hint="eastAsia"/>
                <w:szCs w:val="24"/>
              </w:rPr>
              <w:t>一個單元不超過</w:t>
            </w:r>
            <w:r w:rsidRPr="00941B33">
              <w:rPr>
                <w:rFonts w:hint="eastAsia"/>
                <w:szCs w:val="24"/>
              </w:rPr>
              <w:t>9</w:t>
            </w:r>
            <w:r w:rsidRPr="00941B33">
              <w:rPr>
                <w:rFonts w:hint="eastAsia"/>
                <w:szCs w:val="24"/>
              </w:rPr>
              <w:t>節為原則</w:t>
            </w:r>
          </w:p>
        </w:tc>
        <w:tc>
          <w:tcPr>
            <w:tcW w:w="4412" w:type="dxa"/>
            <w:gridSpan w:val="2"/>
          </w:tcPr>
          <w:p w14:paraId="02431C30" w14:textId="045AFC02" w:rsidR="0037278C" w:rsidRPr="00941B33" w:rsidRDefault="0037278C" w:rsidP="0037278C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⼞單元的節數應兼顧教學進度的明確性，以</w:t>
            </w:r>
            <w:r w:rsidRPr="00941B33">
              <w:rPr>
                <w:rFonts w:hint="eastAsia"/>
                <w:szCs w:val="24"/>
              </w:rPr>
              <w:t>一個單元不超過</w:t>
            </w:r>
            <w:r w:rsidRPr="00941B33">
              <w:rPr>
                <w:rFonts w:hint="eastAsia"/>
                <w:szCs w:val="24"/>
              </w:rPr>
              <w:t>9</w:t>
            </w:r>
            <w:r w:rsidRPr="00941B33">
              <w:rPr>
                <w:rFonts w:hint="eastAsia"/>
                <w:szCs w:val="24"/>
              </w:rPr>
              <w:t>節為宜</w:t>
            </w:r>
          </w:p>
        </w:tc>
      </w:tr>
      <w:tr w:rsidR="00941B33" w:rsidRPr="00941B33" w14:paraId="592CAACE" w14:textId="77777777" w:rsidTr="00A25BDF">
        <w:trPr>
          <w:trHeight w:val="373"/>
        </w:trPr>
        <w:tc>
          <w:tcPr>
            <w:tcW w:w="2910" w:type="dxa"/>
            <w:gridSpan w:val="2"/>
            <w:vAlign w:val="center"/>
          </w:tcPr>
          <w:p w14:paraId="33DEE599" w14:textId="23850ED0" w:rsidR="0037278C" w:rsidRPr="00941B33" w:rsidRDefault="0037278C" w:rsidP="00134258">
            <w:pPr>
              <w:rPr>
                <w:b/>
                <w:bCs/>
                <w:sz w:val="28"/>
                <w:szCs w:val="28"/>
              </w:rPr>
            </w:pPr>
            <w:r w:rsidRPr="00941B33">
              <w:rPr>
                <w:rFonts w:hint="eastAsia"/>
                <w:b/>
                <w:bCs/>
                <w:sz w:val="28"/>
                <w:szCs w:val="28"/>
              </w:rPr>
              <w:t>2-</w:t>
            </w:r>
            <w:r w:rsidR="00134258" w:rsidRPr="00941B33">
              <w:rPr>
                <w:b/>
                <w:bCs/>
                <w:sz w:val="28"/>
                <w:szCs w:val="28"/>
              </w:rPr>
              <w:t>5</w:t>
            </w:r>
            <w:r w:rsidRPr="00941B33">
              <w:rPr>
                <w:rFonts w:hint="eastAsia"/>
                <w:b/>
                <w:bCs/>
                <w:sz w:val="28"/>
                <w:szCs w:val="28"/>
              </w:rPr>
              <w:t>教學單元</w:t>
            </w:r>
          </w:p>
        </w:tc>
        <w:tc>
          <w:tcPr>
            <w:tcW w:w="3594" w:type="dxa"/>
            <w:gridSpan w:val="2"/>
          </w:tcPr>
          <w:p w14:paraId="091AEFE2" w14:textId="03FB958B" w:rsidR="0037278C" w:rsidRPr="00941B33" w:rsidRDefault="0037278C" w:rsidP="0037278C">
            <w:pPr>
              <w:spacing w:line="440" w:lineRule="exact"/>
            </w:pPr>
            <w:r w:rsidRPr="00941B33">
              <w:rPr>
                <w:rFonts w:hint="eastAsia"/>
                <w:szCs w:val="24"/>
              </w:rPr>
              <w:t>一學期至少四個教學單元</w:t>
            </w:r>
          </w:p>
        </w:tc>
        <w:tc>
          <w:tcPr>
            <w:tcW w:w="4412" w:type="dxa"/>
            <w:gridSpan w:val="2"/>
          </w:tcPr>
          <w:p w14:paraId="6ED0BE97" w14:textId="07EB326A" w:rsidR="0037278C" w:rsidRPr="00941B33" w:rsidRDefault="0037278C" w:rsidP="0037278C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941B33">
              <w:rPr>
                <w:rFonts w:ascii="微軟正黑體" w:eastAsia="微軟正黑體" w:hAnsi="微軟正黑體" w:hint="eastAsia"/>
                <w:szCs w:val="24"/>
              </w:rPr>
              <w:t>⼞</w:t>
            </w:r>
            <w:r w:rsidRPr="00941B33">
              <w:rPr>
                <w:rFonts w:hint="eastAsia"/>
                <w:szCs w:val="24"/>
              </w:rPr>
              <w:t>一學期應不少於四個教學單元</w:t>
            </w:r>
          </w:p>
        </w:tc>
      </w:tr>
    </w:tbl>
    <w:p w14:paraId="62312CF6" w14:textId="5627B139" w:rsidR="00C405F4" w:rsidRPr="00941B33" w:rsidRDefault="00C405F4" w:rsidP="00941B33">
      <w:pPr>
        <w:spacing w:line="440" w:lineRule="exact"/>
        <w:rPr>
          <w:rFonts w:hint="eastAsia"/>
          <w:sz w:val="32"/>
          <w:szCs w:val="28"/>
        </w:rPr>
      </w:pPr>
      <w:bookmarkStart w:id="2" w:name="_GoBack"/>
      <w:bookmarkEnd w:id="2"/>
    </w:p>
    <w:sectPr w:rsidR="00C405F4" w:rsidRPr="00941B33" w:rsidSect="005F1A60">
      <w:pgSz w:w="11906" w:h="16838"/>
      <w:pgMar w:top="1440" w:right="1274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CFE294" w14:textId="77777777" w:rsidR="00700410" w:rsidRDefault="00700410" w:rsidP="00233F4C">
      <w:r>
        <w:separator/>
      </w:r>
    </w:p>
  </w:endnote>
  <w:endnote w:type="continuationSeparator" w:id="0">
    <w:p w14:paraId="59E592DD" w14:textId="77777777" w:rsidR="00700410" w:rsidRDefault="00700410" w:rsidP="00233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C8BBF" w14:textId="77777777" w:rsidR="00700410" w:rsidRDefault="00700410" w:rsidP="00233F4C">
      <w:r>
        <w:separator/>
      </w:r>
    </w:p>
  </w:footnote>
  <w:footnote w:type="continuationSeparator" w:id="0">
    <w:p w14:paraId="6F87B4C6" w14:textId="77777777" w:rsidR="00700410" w:rsidRDefault="00700410" w:rsidP="00233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9249B"/>
    <w:multiLevelType w:val="hybridMultilevel"/>
    <w:tmpl w:val="B2944394"/>
    <w:lvl w:ilvl="0" w:tplc="D95C3ADE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542165"/>
    <w:multiLevelType w:val="hybridMultilevel"/>
    <w:tmpl w:val="C1AC938E"/>
    <w:lvl w:ilvl="0" w:tplc="28AA6E9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416F7799"/>
    <w:multiLevelType w:val="hybridMultilevel"/>
    <w:tmpl w:val="400677E6"/>
    <w:lvl w:ilvl="0" w:tplc="28AA6E9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28AA6E98">
      <w:start w:val="1"/>
      <w:numFmt w:val="bullet"/>
      <w:lvlText w:val="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6667AC5"/>
    <w:multiLevelType w:val="hybridMultilevel"/>
    <w:tmpl w:val="4EEE5074"/>
    <w:lvl w:ilvl="0" w:tplc="21260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0A379D"/>
    <w:multiLevelType w:val="hybridMultilevel"/>
    <w:tmpl w:val="4D8EAEAC"/>
    <w:lvl w:ilvl="0" w:tplc="50D0CA4C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F9"/>
    <w:rsid w:val="00002DEC"/>
    <w:rsid w:val="000261AD"/>
    <w:rsid w:val="00040FCD"/>
    <w:rsid w:val="000633A7"/>
    <w:rsid w:val="000640D3"/>
    <w:rsid w:val="00064535"/>
    <w:rsid w:val="00071E52"/>
    <w:rsid w:val="000817E3"/>
    <w:rsid w:val="00093AB9"/>
    <w:rsid w:val="000A50A6"/>
    <w:rsid w:val="000A61DD"/>
    <w:rsid w:val="000B2CC8"/>
    <w:rsid w:val="000B306C"/>
    <w:rsid w:val="000C6A22"/>
    <w:rsid w:val="000C7303"/>
    <w:rsid w:val="000E6EAC"/>
    <w:rsid w:val="001105F9"/>
    <w:rsid w:val="0011519C"/>
    <w:rsid w:val="001159CE"/>
    <w:rsid w:val="001214B2"/>
    <w:rsid w:val="00122449"/>
    <w:rsid w:val="00131EB2"/>
    <w:rsid w:val="001334C0"/>
    <w:rsid w:val="00134258"/>
    <w:rsid w:val="001350B9"/>
    <w:rsid w:val="00135F16"/>
    <w:rsid w:val="001426FB"/>
    <w:rsid w:val="0014355C"/>
    <w:rsid w:val="00143988"/>
    <w:rsid w:val="00143AB4"/>
    <w:rsid w:val="001443F6"/>
    <w:rsid w:val="00144A48"/>
    <w:rsid w:val="00144CAC"/>
    <w:rsid w:val="00145736"/>
    <w:rsid w:val="00146CB3"/>
    <w:rsid w:val="00147600"/>
    <w:rsid w:val="00167373"/>
    <w:rsid w:val="001728FA"/>
    <w:rsid w:val="001730F4"/>
    <w:rsid w:val="001829F8"/>
    <w:rsid w:val="001846A8"/>
    <w:rsid w:val="00192BBC"/>
    <w:rsid w:val="001E1357"/>
    <w:rsid w:val="001E1A2C"/>
    <w:rsid w:val="001E204C"/>
    <w:rsid w:val="001E3BCF"/>
    <w:rsid w:val="001E6E20"/>
    <w:rsid w:val="00202CF1"/>
    <w:rsid w:val="00210C34"/>
    <w:rsid w:val="002216BC"/>
    <w:rsid w:val="00225A6F"/>
    <w:rsid w:val="002303B3"/>
    <w:rsid w:val="00233F4C"/>
    <w:rsid w:val="002359B1"/>
    <w:rsid w:val="0024066D"/>
    <w:rsid w:val="002441BE"/>
    <w:rsid w:val="00271BED"/>
    <w:rsid w:val="00274E70"/>
    <w:rsid w:val="002817CB"/>
    <w:rsid w:val="002843BB"/>
    <w:rsid w:val="0029224B"/>
    <w:rsid w:val="00294FE6"/>
    <w:rsid w:val="002A678D"/>
    <w:rsid w:val="002A74C6"/>
    <w:rsid w:val="002B09E3"/>
    <w:rsid w:val="002B4E82"/>
    <w:rsid w:val="002B6222"/>
    <w:rsid w:val="002B72B5"/>
    <w:rsid w:val="002D3D85"/>
    <w:rsid w:val="002D70AF"/>
    <w:rsid w:val="002D71C1"/>
    <w:rsid w:val="002D7C54"/>
    <w:rsid w:val="002E13AB"/>
    <w:rsid w:val="002F5535"/>
    <w:rsid w:val="002F77F4"/>
    <w:rsid w:val="003150B2"/>
    <w:rsid w:val="0031544D"/>
    <w:rsid w:val="00336D1A"/>
    <w:rsid w:val="00344FA2"/>
    <w:rsid w:val="0037278C"/>
    <w:rsid w:val="00373BCA"/>
    <w:rsid w:val="00373C03"/>
    <w:rsid w:val="003919A7"/>
    <w:rsid w:val="003A24CF"/>
    <w:rsid w:val="003A3719"/>
    <w:rsid w:val="003A4E94"/>
    <w:rsid w:val="003C052C"/>
    <w:rsid w:val="003C2756"/>
    <w:rsid w:val="003C4541"/>
    <w:rsid w:val="003C4FB0"/>
    <w:rsid w:val="003D28A4"/>
    <w:rsid w:val="003E2138"/>
    <w:rsid w:val="003E3F29"/>
    <w:rsid w:val="003F2952"/>
    <w:rsid w:val="0040770A"/>
    <w:rsid w:val="004317CF"/>
    <w:rsid w:val="0043234E"/>
    <w:rsid w:val="004329CA"/>
    <w:rsid w:val="004348A5"/>
    <w:rsid w:val="0044722F"/>
    <w:rsid w:val="00452DBC"/>
    <w:rsid w:val="0046611B"/>
    <w:rsid w:val="00493168"/>
    <w:rsid w:val="004A2550"/>
    <w:rsid w:val="004A6374"/>
    <w:rsid w:val="004B125A"/>
    <w:rsid w:val="004C159C"/>
    <w:rsid w:val="004C253A"/>
    <w:rsid w:val="004C5EA2"/>
    <w:rsid w:val="004D0C4E"/>
    <w:rsid w:val="004F1B2D"/>
    <w:rsid w:val="004F6A8F"/>
    <w:rsid w:val="0050330F"/>
    <w:rsid w:val="005201F1"/>
    <w:rsid w:val="0053456E"/>
    <w:rsid w:val="00537637"/>
    <w:rsid w:val="00543B7C"/>
    <w:rsid w:val="00544EB3"/>
    <w:rsid w:val="00547501"/>
    <w:rsid w:val="005624F5"/>
    <w:rsid w:val="00570E59"/>
    <w:rsid w:val="00574516"/>
    <w:rsid w:val="00582557"/>
    <w:rsid w:val="0058411D"/>
    <w:rsid w:val="005855D5"/>
    <w:rsid w:val="005947F5"/>
    <w:rsid w:val="005A166D"/>
    <w:rsid w:val="005C2D04"/>
    <w:rsid w:val="005E2467"/>
    <w:rsid w:val="005F1A60"/>
    <w:rsid w:val="00606B25"/>
    <w:rsid w:val="00616391"/>
    <w:rsid w:val="00630739"/>
    <w:rsid w:val="006307F7"/>
    <w:rsid w:val="00635368"/>
    <w:rsid w:val="006373D9"/>
    <w:rsid w:val="0064461F"/>
    <w:rsid w:val="0065267E"/>
    <w:rsid w:val="00654061"/>
    <w:rsid w:val="00665868"/>
    <w:rsid w:val="00671889"/>
    <w:rsid w:val="006878CC"/>
    <w:rsid w:val="006935A9"/>
    <w:rsid w:val="00695B31"/>
    <w:rsid w:val="006966B7"/>
    <w:rsid w:val="006A45BF"/>
    <w:rsid w:val="006B4367"/>
    <w:rsid w:val="006B532D"/>
    <w:rsid w:val="006F379F"/>
    <w:rsid w:val="00700410"/>
    <w:rsid w:val="007035BF"/>
    <w:rsid w:val="00710630"/>
    <w:rsid w:val="00725238"/>
    <w:rsid w:val="00727ADD"/>
    <w:rsid w:val="00727C90"/>
    <w:rsid w:val="00732E14"/>
    <w:rsid w:val="00736DFB"/>
    <w:rsid w:val="00747180"/>
    <w:rsid w:val="00753B21"/>
    <w:rsid w:val="00755E85"/>
    <w:rsid w:val="00763D27"/>
    <w:rsid w:val="00764516"/>
    <w:rsid w:val="00764F57"/>
    <w:rsid w:val="007746F5"/>
    <w:rsid w:val="007916CD"/>
    <w:rsid w:val="007A0440"/>
    <w:rsid w:val="007A716F"/>
    <w:rsid w:val="007B0506"/>
    <w:rsid w:val="007B58C1"/>
    <w:rsid w:val="007B60AD"/>
    <w:rsid w:val="007B7D64"/>
    <w:rsid w:val="007C026E"/>
    <w:rsid w:val="007C5955"/>
    <w:rsid w:val="007C66BF"/>
    <w:rsid w:val="007C7BCB"/>
    <w:rsid w:val="007D1302"/>
    <w:rsid w:val="007D17F9"/>
    <w:rsid w:val="007D33F5"/>
    <w:rsid w:val="007D75F6"/>
    <w:rsid w:val="007F23BD"/>
    <w:rsid w:val="007F3143"/>
    <w:rsid w:val="00803FB5"/>
    <w:rsid w:val="00804A20"/>
    <w:rsid w:val="00851F3D"/>
    <w:rsid w:val="00872D14"/>
    <w:rsid w:val="0088382D"/>
    <w:rsid w:val="00891FBA"/>
    <w:rsid w:val="008A145E"/>
    <w:rsid w:val="008A1588"/>
    <w:rsid w:val="008A182D"/>
    <w:rsid w:val="008B3DB4"/>
    <w:rsid w:val="008B5D28"/>
    <w:rsid w:val="008B78E1"/>
    <w:rsid w:val="008D7679"/>
    <w:rsid w:val="008E3A4E"/>
    <w:rsid w:val="008E75B3"/>
    <w:rsid w:val="009163F8"/>
    <w:rsid w:val="00920D25"/>
    <w:rsid w:val="00922BDB"/>
    <w:rsid w:val="009272DC"/>
    <w:rsid w:val="00931791"/>
    <w:rsid w:val="009342DC"/>
    <w:rsid w:val="00935A00"/>
    <w:rsid w:val="00941B33"/>
    <w:rsid w:val="009420D7"/>
    <w:rsid w:val="00946C23"/>
    <w:rsid w:val="009644C3"/>
    <w:rsid w:val="00980573"/>
    <w:rsid w:val="00995F09"/>
    <w:rsid w:val="009A3B71"/>
    <w:rsid w:val="009A587A"/>
    <w:rsid w:val="009A7B33"/>
    <w:rsid w:val="009B4F7C"/>
    <w:rsid w:val="009B56F9"/>
    <w:rsid w:val="009B715B"/>
    <w:rsid w:val="009D2FC4"/>
    <w:rsid w:val="009E7C9F"/>
    <w:rsid w:val="00A05A86"/>
    <w:rsid w:val="00A11C47"/>
    <w:rsid w:val="00A21130"/>
    <w:rsid w:val="00A25BDF"/>
    <w:rsid w:val="00A26E44"/>
    <w:rsid w:val="00A42970"/>
    <w:rsid w:val="00A61C5F"/>
    <w:rsid w:val="00A71CF4"/>
    <w:rsid w:val="00A83C5F"/>
    <w:rsid w:val="00A84816"/>
    <w:rsid w:val="00A870B1"/>
    <w:rsid w:val="00A87DCF"/>
    <w:rsid w:val="00A96F2D"/>
    <w:rsid w:val="00AA50E1"/>
    <w:rsid w:val="00AA5936"/>
    <w:rsid w:val="00AB2A15"/>
    <w:rsid w:val="00AD482A"/>
    <w:rsid w:val="00AE5929"/>
    <w:rsid w:val="00AF2F93"/>
    <w:rsid w:val="00AF7A6A"/>
    <w:rsid w:val="00B013C4"/>
    <w:rsid w:val="00B02B20"/>
    <w:rsid w:val="00B058F9"/>
    <w:rsid w:val="00B2654D"/>
    <w:rsid w:val="00B44DE9"/>
    <w:rsid w:val="00B44FE8"/>
    <w:rsid w:val="00B5021F"/>
    <w:rsid w:val="00B54563"/>
    <w:rsid w:val="00B629EC"/>
    <w:rsid w:val="00B867AD"/>
    <w:rsid w:val="00BA4057"/>
    <w:rsid w:val="00BA62FE"/>
    <w:rsid w:val="00BB5ABB"/>
    <w:rsid w:val="00BC64FC"/>
    <w:rsid w:val="00BD228F"/>
    <w:rsid w:val="00BE1A52"/>
    <w:rsid w:val="00BE7F27"/>
    <w:rsid w:val="00BF0C8A"/>
    <w:rsid w:val="00C062FD"/>
    <w:rsid w:val="00C21E8C"/>
    <w:rsid w:val="00C228ED"/>
    <w:rsid w:val="00C2335F"/>
    <w:rsid w:val="00C30096"/>
    <w:rsid w:val="00C3558C"/>
    <w:rsid w:val="00C35FCB"/>
    <w:rsid w:val="00C405F4"/>
    <w:rsid w:val="00C4235F"/>
    <w:rsid w:val="00C52707"/>
    <w:rsid w:val="00C76FB2"/>
    <w:rsid w:val="00C8587E"/>
    <w:rsid w:val="00C85C5B"/>
    <w:rsid w:val="00C916A1"/>
    <w:rsid w:val="00CA3920"/>
    <w:rsid w:val="00CD5180"/>
    <w:rsid w:val="00D00469"/>
    <w:rsid w:val="00D11D20"/>
    <w:rsid w:val="00D1274E"/>
    <w:rsid w:val="00D12C18"/>
    <w:rsid w:val="00D12C59"/>
    <w:rsid w:val="00D12F66"/>
    <w:rsid w:val="00D13C5F"/>
    <w:rsid w:val="00D16141"/>
    <w:rsid w:val="00D17633"/>
    <w:rsid w:val="00D256E1"/>
    <w:rsid w:val="00D2751A"/>
    <w:rsid w:val="00D3176F"/>
    <w:rsid w:val="00D5108A"/>
    <w:rsid w:val="00D56F13"/>
    <w:rsid w:val="00D645FA"/>
    <w:rsid w:val="00D65E51"/>
    <w:rsid w:val="00D71238"/>
    <w:rsid w:val="00D95D3D"/>
    <w:rsid w:val="00DA2E9F"/>
    <w:rsid w:val="00DA3C6A"/>
    <w:rsid w:val="00DA57C0"/>
    <w:rsid w:val="00DA6D51"/>
    <w:rsid w:val="00DE7147"/>
    <w:rsid w:val="00DE767B"/>
    <w:rsid w:val="00DF70D8"/>
    <w:rsid w:val="00E13315"/>
    <w:rsid w:val="00E235B6"/>
    <w:rsid w:val="00E23743"/>
    <w:rsid w:val="00E32A70"/>
    <w:rsid w:val="00E4237A"/>
    <w:rsid w:val="00E52D91"/>
    <w:rsid w:val="00E5695B"/>
    <w:rsid w:val="00E70494"/>
    <w:rsid w:val="00E71B13"/>
    <w:rsid w:val="00E71DDD"/>
    <w:rsid w:val="00E77BAC"/>
    <w:rsid w:val="00E77CDD"/>
    <w:rsid w:val="00E81F05"/>
    <w:rsid w:val="00E83B5B"/>
    <w:rsid w:val="00E924C8"/>
    <w:rsid w:val="00EA6A4D"/>
    <w:rsid w:val="00EB24FA"/>
    <w:rsid w:val="00ED0382"/>
    <w:rsid w:val="00ED0DBE"/>
    <w:rsid w:val="00ED3ADB"/>
    <w:rsid w:val="00EE52C6"/>
    <w:rsid w:val="00EF76DD"/>
    <w:rsid w:val="00F01174"/>
    <w:rsid w:val="00F11A24"/>
    <w:rsid w:val="00F13ED4"/>
    <w:rsid w:val="00F3038E"/>
    <w:rsid w:val="00F33FE4"/>
    <w:rsid w:val="00F44770"/>
    <w:rsid w:val="00F72160"/>
    <w:rsid w:val="00F76C59"/>
    <w:rsid w:val="00F94739"/>
    <w:rsid w:val="00F95302"/>
    <w:rsid w:val="00FA2ABA"/>
    <w:rsid w:val="00FA2EC3"/>
    <w:rsid w:val="00FA37DE"/>
    <w:rsid w:val="00FA61D4"/>
    <w:rsid w:val="00FD1E78"/>
    <w:rsid w:val="00FD2498"/>
    <w:rsid w:val="00FD251F"/>
    <w:rsid w:val="00FD4CC7"/>
    <w:rsid w:val="00FE3477"/>
    <w:rsid w:val="00F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1E0BF"/>
  <w15:chartTrackingRefBased/>
  <w15:docId w15:val="{E6EA9E4C-1F13-4668-B826-DBB65253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16C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33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3F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3F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3F4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81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1F0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81F0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葉千綺</cp:lastModifiedBy>
  <cp:revision>5</cp:revision>
  <cp:lastPrinted>2022-10-24T23:27:00Z</cp:lastPrinted>
  <dcterms:created xsi:type="dcterms:W3CDTF">2022-10-24T16:03:00Z</dcterms:created>
  <dcterms:modified xsi:type="dcterms:W3CDTF">2025-01-13T03:01:00Z</dcterms:modified>
</cp:coreProperties>
</file>