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FBC8" w14:textId="09A87AF5" w:rsidR="00D01A65" w:rsidRPr="006921E7" w:rsidRDefault="00544EB3" w:rsidP="00DA6239">
      <w:pPr>
        <w:ind w:leftChars="-414" w:left="-709" w:hangingChars="89" w:hanging="285"/>
        <w:jc w:val="center"/>
        <w:rPr>
          <w:rFonts w:ascii="華康中特圓體" w:eastAsia="華康中特圓體"/>
          <w:szCs w:val="24"/>
        </w:rPr>
      </w:pPr>
      <w:r w:rsidRPr="00DA6239">
        <w:rPr>
          <w:rFonts w:ascii="華康中特圓體" w:eastAsia="華康中特圓體" w:hint="eastAsia"/>
          <w:color w:val="EE0000"/>
          <w:sz w:val="32"/>
          <w:szCs w:val="32"/>
        </w:rPr>
        <w:t>1</w:t>
      </w:r>
      <w:r w:rsidR="004A6374" w:rsidRPr="00DA6239">
        <w:rPr>
          <w:rFonts w:ascii="華康中特圓體" w:eastAsia="華康中特圓體" w:hint="eastAsia"/>
          <w:color w:val="EE0000"/>
          <w:sz w:val="32"/>
          <w:szCs w:val="32"/>
        </w:rPr>
        <w:t>1</w:t>
      </w:r>
      <w:r w:rsidR="00DA6239" w:rsidRPr="00DA6239">
        <w:rPr>
          <w:rFonts w:ascii="華康中特圓體" w:eastAsia="華康中特圓體" w:hint="eastAsia"/>
          <w:color w:val="EE0000"/>
          <w:sz w:val="32"/>
          <w:szCs w:val="32"/>
        </w:rPr>
        <w:t>5</w:t>
      </w:r>
      <w:r w:rsidRPr="00DA6239">
        <w:rPr>
          <w:rFonts w:ascii="華康中特圓體" w:eastAsia="華康中特圓體" w:hint="eastAsia"/>
          <w:color w:val="EE0000"/>
          <w:sz w:val="32"/>
          <w:szCs w:val="32"/>
        </w:rPr>
        <w:t>學年度</w:t>
      </w:r>
      <w:r w:rsidRPr="007F23BD">
        <w:rPr>
          <w:rFonts w:ascii="華康中特圓體" w:eastAsia="華康中特圓體" w:hint="eastAsia"/>
          <w:sz w:val="32"/>
          <w:szCs w:val="32"/>
        </w:rPr>
        <w:t>嘉義縣國小</w:t>
      </w:r>
      <w:r w:rsidR="001334C0" w:rsidRPr="007F23BD">
        <w:rPr>
          <w:rFonts w:ascii="標楷體" w:eastAsia="標楷體" w:hAnsi="標楷體" w:hint="eastAsia"/>
          <w:sz w:val="32"/>
          <w:szCs w:val="32"/>
        </w:rPr>
        <w:t>「</w:t>
      </w:r>
      <w:r w:rsidRPr="007F23BD">
        <w:rPr>
          <w:rFonts w:ascii="華康中特圓體" w:eastAsia="華康中特圓體" w:hint="eastAsia"/>
          <w:sz w:val="32"/>
          <w:szCs w:val="32"/>
        </w:rPr>
        <w:t>校訂</w:t>
      </w:r>
      <w:r w:rsidR="00C405F4" w:rsidRPr="007F23BD">
        <w:rPr>
          <w:rFonts w:ascii="華康中特圓體" w:eastAsia="華康中特圓體" w:hint="eastAsia"/>
          <w:sz w:val="32"/>
          <w:szCs w:val="32"/>
        </w:rPr>
        <w:t>課程計畫</w:t>
      </w:r>
      <w:r w:rsidR="001334C0" w:rsidRPr="007F23BD">
        <w:rPr>
          <w:rFonts w:ascii="標楷體" w:eastAsia="標楷體" w:hAnsi="標楷體" w:hint="eastAsia"/>
          <w:sz w:val="32"/>
          <w:szCs w:val="32"/>
        </w:rPr>
        <w:t>」</w:t>
      </w:r>
      <w:r w:rsidR="00DF70D8" w:rsidRPr="007F23BD">
        <w:rPr>
          <w:rFonts w:ascii="華康中特圓體" w:eastAsia="華康中特圓體" w:hint="eastAsia"/>
          <w:sz w:val="32"/>
          <w:szCs w:val="32"/>
        </w:rPr>
        <w:t>檢核</w:t>
      </w:r>
      <w:r w:rsidR="00C405F4" w:rsidRPr="007F23BD">
        <w:rPr>
          <w:rFonts w:ascii="華康中特圓體" w:eastAsia="華康中特圓體" w:hint="eastAsia"/>
          <w:sz w:val="32"/>
          <w:szCs w:val="32"/>
        </w:rPr>
        <w:t>表</w:t>
      </w:r>
      <w:r w:rsidR="00147600" w:rsidRPr="006921E7">
        <w:rPr>
          <w:rFonts w:ascii="華康中特圓體" w:eastAsia="華康中特圓體" w:hint="eastAsia"/>
          <w:sz w:val="32"/>
          <w:szCs w:val="32"/>
        </w:rPr>
        <w:t>(</w:t>
      </w:r>
      <w:r w:rsidR="00FA61D4" w:rsidRPr="006921E7">
        <w:rPr>
          <w:rFonts w:ascii="華康中特圓體" w:eastAsia="華康中特圓體" w:hint="eastAsia"/>
          <w:sz w:val="32"/>
          <w:szCs w:val="32"/>
        </w:rPr>
        <w:t>第</w:t>
      </w:r>
      <w:r w:rsidR="005B4D13" w:rsidRPr="006921E7">
        <w:rPr>
          <w:rFonts w:ascii="華康中特圓體" w:eastAsia="華康中特圓體" w:hint="eastAsia"/>
          <w:sz w:val="32"/>
          <w:szCs w:val="32"/>
        </w:rPr>
        <w:t>四</w:t>
      </w:r>
      <w:r w:rsidR="00FA61D4" w:rsidRPr="006921E7">
        <w:rPr>
          <w:rFonts w:ascii="華康中特圓體" w:eastAsia="華康中特圓體" w:hint="eastAsia"/>
          <w:sz w:val="32"/>
          <w:szCs w:val="32"/>
        </w:rPr>
        <w:t>類課程</w:t>
      </w:r>
      <w:r w:rsidR="00147600" w:rsidRPr="006921E7">
        <w:rPr>
          <w:rFonts w:ascii="華康中特圓體" w:eastAsia="華康中特圓體" w:hint="eastAsia"/>
          <w:sz w:val="32"/>
          <w:szCs w:val="32"/>
        </w:rPr>
        <w:t>)</w:t>
      </w:r>
      <w:r w:rsidR="00DA6239">
        <w:rPr>
          <w:rFonts w:ascii="華康中特圓體" w:eastAsia="華康中特圓體" w:hint="eastAsia"/>
          <w:color w:val="EE0000"/>
          <w:sz w:val="32"/>
          <w:szCs w:val="32"/>
        </w:rPr>
        <w:t>11</w:t>
      </w:r>
      <w:r w:rsidR="008A2D04">
        <w:rPr>
          <w:rFonts w:ascii="華康中特圓體" w:eastAsia="華康中特圓體" w:hint="eastAsia"/>
          <w:color w:val="EE0000"/>
          <w:sz w:val="32"/>
          <w:szCs w:val="32"/>
        </w:rPr>
        <w:t>5</w:t>
      </w:r>
      <w:r w:rsidR="00DA6239">
        <w:rPr>
          <w:rFonts w:ascii="華康中特圓體" w:eastAsia="華康中特圓體" w:hint="eastAsia"/>
          <w:color w:val="EE0000"/>
          <w:sz w:val="32"/>
          <w:szCs w:val="32"/>
        </w:rPr>
        <w:t>.</w:t>
      </w:r>
      <w:r w:rsidR="008A2D04">
        <w:rPr>
          <w:rFonts w:ascii="華康中特圓體" w:eastAsia="華康中特圓體" w:hint="eastAsia"/>
          <w:color w:val="EE0000"/>
          <w:sz w:val="32"/>
          <w:szCs w:val="32"/>
        </w:rPr>
        <w:t>0</w:t>
      </w:r>
      <w:r w:rsidR="00792FD5">
        <w:rPr>
          <w:rFonts w:ascii="華康中特圓體" w:eastAsia="華康中特圓體" w:hint="eastAsia"/>
          <w:color w:val="EE0000"/>
          <w:sz w:val="32"/>
          <w:szCs w:val="32"/>
        </w:rPr>
        <w:t>5</w:t>
      </w:r>
      <w:r w:rsidR="00DA6239">
        <w:rPr>
          <w:rFonts w:ascii="華康中特圓體" w:eastAsia="華康中特圓體" w:hint="eastAsia"/>
          <w:color w:val="EE0000"/>
          <w:sz w:val="32"/>
          <w:szCs w:val="32"/>
        </w:rPr>
        <w:t>.</w:t>
      </w:r>
      <w:r w:rsidR="00326A27">
        <w:rPr>
          <w:rFonts w:ascii="華康中特圓體" w:eastAsia="華康中特圓體" w:hint="eastAsia"/>
          <w:color w:val="EE0000"/>
          <w:sz w:val="32"/>
          <w:szCs w:val="32"/>
        </w:rPr>
        <w:t>21</w:t>
      </w:r>
    </w:p>
    <w:tbl>
      <w:tblPr>
        <w:tblStyle w:val="a3"/>
        <w:tblW w:w="10782" w:type="dxa"/>
        <w:tblInd w:w="-714" w:type="dxa"/>
        <w:tblLook w:val="04A0" w:firstRow="1" w:lastRow="0" w:firstColumn="1" w:lastColumn="0" w:noHBand="0" w:noVBand="1"/>
      </w:tblPr>
      <w:tblGrid>
        <w:gridCol w:w="1968"/>
        <w:gridCol w:w="1232"/>
        <w:gridCol w:w="3240"/>
        <w:gridCol w:w="147"/>
        <w:gridCol w:w="4195"/>
      </w:tblGrid>
      <w:tr w:rsidR="00C52707" w:rsidRPr="00FE3477" w14:paraId="7F467A2D" w14:textId="77777777" w:rsidTr="00C2748B">
        <w:tc>
          <w:tcPr>
            <w:tcW w:w="1968" w:type="dxa"/>
            <w:shd w:val="clear" w:color="auto" w:fill="D0CECE" w:themeFill="background2" w:themeFillShade="E6"/>
          </w:tcPr>
          <w:p w14:paraId="5C09E399" w14:textId="77777777" w:rsidR="00C52707" w:rsidRPr="00093AB9" w:rsidRDefault="00C52707" w:rsidP="0067188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93AB9">
              <w:rPr>
                <w:rFonts w:asciiTheme="majorEastAsia" w:eastAsiaTheme="majorEastAsia" w:hAnsiTheme="majorEastAsia" w:hint="eastAsia"/>
                <w:sz w:val="28"/>
                <w:szCs w:val="28"/>
              </w:rPr>
              <w:t>學校名稱</w:t>
            </w:r>
          </w:p>
        </w:tc>
        <w:tc>
          <w:tcPr>
            <w:tcW w:w="4619" w:type="dxa"/>
            <w:gridSpan w:val="3"/>
            <w:shd w:val="clear" w:color="auto" w:fill="D0CECE" w:themeFill="background2" w:themeFillShade="E6"/>
          </w:tcPr>
          <w:p w14:paraId="4D9B9C5F" w14:textId="46753F59" w:rsidR="00C52707" w:rsidRPr="00093AB9" w:rsidRDefault="005B4D13" w:rsidP="0067188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課程</w:t>
            </w:r>
            <w:r w:rsidR="00C52707">
              <w:rPr>
                <w:rFonts w:asciiTheme="majorEastAsia" w:eastAsiaTheme="majorEastAsia" w:hAnsiTheme="majorEastAsia" w:hint="eastAsia"/>
                <w:sz w:val="28"/>
                <w:szCs w:val="28"/>
              </w:rPr>
              <w:t>名稱</w:t>
            </w:r>
          </w:p>
        </w:tc>
        <w:tc>
          <w:tcPr>
            <w:tcW w:w="4195" w:type="dxa"/>
            <w:shd w:val="clear" w:color="auto" w:fill="D0CECE" w:themeFill="background2" w:themeFillShade="E6"/>
          </w:tcPr>
          <w:p w14:paraId="35CC7237" w14:textId="7CFB1835" w:rsidR="00C52707" w:rsidRPr="00093AB9" w:rsidRDefault="00C52707" w:rsidP="0067188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93AB9">
              <w:rPr>
                <w:rFonts w:asciiTheme="majorEastAsia" w:eastAsiaTheme="majorEastAsia" w:hAnsiTheme="majorEastAsia" w:hint="eastAsia"/>
                <w:sz w:val="28"/>
                <w:szCs w:val="28"/>
              </w:rPr>
              <w:t>課程類別 (打</w:t>
            </w:r>
            <w:r w:rsidRPr="00093AB9">
              <w:rPr>
                <w:rFonts w:ascii="微軟正黑體" w:eastAsia="微軟正黑體" w:hAnsi="微軟正黑體" w:hint="eastAsia"/>
                <w:sz w:val="28"/>
                <w:szCs w:val="28"/>
              </w:rPr>
              <w:t>√</w:t>
            </w:r>
            <w:r w:rsidR="00BB374A">
              <w:rPr>
                <w:rFonts w:ascii="微軟正黑體" w:eastAsia="微軟正黑體" w:hAnsi="微軟正黑體" w:hint="eastAsia"/>
                <w:sz w:val="28"/>
                <w:szCs w:val="28"/>
              </w:rPr>
              <w:t>，可複選</w:t>
            </w:r>
            <w:r w:rsidRPr="00093AB9">
              <w:rPr>
                <w:rFonts w:asciiTheme="majorEastAsia" w:eastAsiaTheme="majorEastAsia" w:hAnsiTheme="majorEastAsia" w:hint="eastAsia"/>
                <w:sz w:val="28"/>
                <w:szCs w:val="28"/>
              </w:rPr>
              <w:t>)</w:t>
            </w:r>
          </w:p>
        </w:tc>
      </w:tr>
      <w:tr w:rsidR="00C916A1" w:rsidRPr="00671889" w14:paraId="7C48D9A4" w14:textId="77777777" w:rsidTr="00C2748B">
        <w:trPr>
          <w:trHeight w:val="418"/>
        </w:trPr>
        <w:tc>
          <w:tcPr>
            <w:tcW w:w="1968" w:type="dxa"/>
            <w:vMerge w:val="restart"/>
            <w:vAlign w:val="center"/>
          </w:tcPr>
          <w:p w14:paraId="4DCA0B28" w14:textId="27B7865F" w:rsidR="00C916A1" w:rsidRPr="00C35FCB" w:rsidRDefault="00804A20" w:rsidP="00C35FCB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    </w:t>
            </w:r>
            <w:r w:rsidR="00C35FCB" w:rsidRPr="00C35FCB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國小</w:t>
            </w:r>
          </w:p>
        </w:tc>
        <w:tc>
          <w:tcPr>
            <w:tcW w:w="4619" w:type="dxa"/>
            <w:gridSpan w:val="3"/>
          </w:tcPr>
          <w:p w14:paraId="68762D78" w14:textId="46AAB2AB" w:rsidR="00C916A1" w:rsidRPr="00093AB9" w:rsidRDefault="00C916A1" w:rsidP="009A7B33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25244A73" w14:textId="646A571C" w:rsidR="00C916A1" w:rsidRPr="00C916A1" w:rsidRDefault="00C916A1" w:rsidP="009A7B33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916A1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第</w:t>
            </w:r>
            <w:r w:rsidR="005B4D1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四</w:t>
            </w:r>
            <w:r w:rsidRPr="00C916A1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類</w:t>
            </w:r>
            <w:r w:rsidR="005B4D1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 其他</w:t>
            </w:r>
            <w:r w:rsidR="00E409BE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類</w:t>
            </w:r>
          </w:p>
        </w:tc>
      </w:tr>
      <w:tr w:rsidR="00C916A1" w:rsidRPr="00944DED" w14:paraId="75A493EF" w14:textId="77777777" w:rsidTr="00C2748B">
        <w:trPr>
          <w:trHeight w:val="411"/>
        </w:trPr>
        <w:tc>
          <w:tcPr>
            <w:tcW w:w="1968" w:type="dxa"/>
            <w:vMerge/>
            <w:tcBorders>
              <w:bottom w:val="double" w:sz="4" w:space="0" w:color="auto"/>
            </w:tcBorders>
          </w:tcPr>
          <w:p w14:paraId="11D26DCE" w14:textId="77777777" w:rsidR="00C916A1" w:rsidRPr="00093AB9" w:rsidRDefault="00C916A1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double" w:sz="4" w:space="0" w:color="auto"/>
            </w:tcBorders>
          </w:tcPr>
          <w:p w14:paraId="50CB29D0" w14:textId="4CEFEA81" w:rsidR="00C916A1" w:rsidRPr="00093AB9" w:rsidRDefault="00C916A1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(   </w:t>
            </w:r>
            <w:r w:rsidR="00804A20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35FCB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)年級</w:t>
            </w:r>
          </w:p>
        </w:tc>
        <w:tc>
          <w:tcPr>
            <w:tcW w:w="3387" w:type="dxa"/>
            <w:gridSpan w:val="2"/>
            <w:tcBorders>
              <w:bottom w:val="double" w:sz="4" w:space="0" w:color="auto"/>
            </w:tcBorders>
          </w:tcPr>
          <w:p w14:paraId="6055BC09" w14:textId="4BC7B39A" w:rsidR="00C916A1" w:rsidRPr="00093AB9" w:rsidRDefault="00FD251F" w:rsidP="00C916A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⼞</w:t>
            </w:r>
            <w:r w:rsidR="00C916A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上學期  </w:t>
            </w:r>
            <w:r w:rsidR="00C916A1">
              <w:rPr>
                <w:rFonts w:ascii="微軟正黑體" w:eastAsia="微軟正黑體" w:hAnsi="微軟正黑體" w:hint="eastAsia"/>
                <w:sz w:val="28"/>
                <w:szCs w:val="28"/>
              </w:rPr>
              <w:t>⼞</w:t>
            </w:r>
            <w:r w:rsidR="00C916A1">
              <w:rPr>
                <w:rFonts w:asciiTheme="majorEastAsia" w:eastAsiaTheme="majorEastAsia" w:hAnsiTheme="majorEastAsia" w:hint="eastAsia"/>
                <w:sz w:val="28"/>
                <w:szCs w:val="28"/>
              </w:rPr>
              <w:t>下學期</w:t>
            </w:r>
          </w:p>
        </w:tc>
        <w:tc>
          <w:tcPr>
            <w:tcW w:w="41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99CC2E" w14:textId="236226AF" w:rsidR="00944DED" w:rsidRDefault="00944DED" w:rsidP="00C916A1">
            <w:pPr>
              <w:spacing w:line="320" w:lineRule="exact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⼞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本土語文</w:t>
            </w:r>
            <w:r w:rsidRPr="00BC041C">
              <w:rPr>
                <w:rFonts w:ascii="Arial" w:hAnsi="Arial" w:cs="Arial"/>
                <w:shd w:val="clear" w:color="auto" w:fill="FFFFFF"/>
              </w:rPr>
              <w:t>/</w:t>
            </w:r>
            <w:r w:rsidRPr="00BC041C">
              <w:rPr>
                <w:rFonts w:ascii="Arial" w:hAnsi="Arial" w:cs="Arial"/>
                <w:shd w:val="clear" w:color="auto" w:fill="FFFFFF"/>
              </w:rPr>
              <w:t>新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住民語文</w:t>
            </w:r>
            <w:r>
              <w:rPr>
                <w:rFonts w:ascii="Arial" w:hAnsi="Arial" w:cs="Arial" w:hint="eastAsia"/>
                <w:color w:val="202124"/>
                <w:shd w:val="clear" w:color="auto" w:fill="FFFFFF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⼞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服務學習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⼞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班際或校際交流</w:t>
            </w:r>
            <w:r>
              <w:rPr>
                <w:rFonts w:ascii="Arial" w:hAnsi="Arial" w:cs="Arial" w:hint="eastAsia"/>
                <w:color w:val="202124"/>
                <w:shd w:val="clear" w:color="auto" w:fill="FFFFFF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⼞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戶外教育</w:t>
            </w:r>
          </w:p>
          <w:p w14:paraId="620F07A1" w14:textId="5658FFD8" w:rsidR="00C916A1" w:rsidRPr="00C916A1" w:rsidRDefault="00944DED" w:rsidP="00C916A1">
            <w:pPr>
              <w:spacing w:line="3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⼞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學生自主學習</w:t>
            </w:r>
            <w:r>
              <w:rPr>
                <w:rFonts w:ascii="Arial" w:hAnsi="Arial" w:cs="Arial" w:hint="eastAsia"/>
                <w:color w:val="202124"/>
                <w:shd w:val="clear" w:color="auto" w:fill="FFFFFF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⼞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班級輔導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⼞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領域補救教學</w:t>
            </w:r>
            <w:r>
              <w:rPr>
                <w:rFonts w:ascii="Arial" w:hAnsi="Arial" w:cs="Arial" w:hint="eastAsia"/>
                <w:color w:val="202124"/>
                <w:shd w:val="clear" w:color="auto" w:fill="FFFFFF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⼞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自治活動</w:t>
            </w:r>
          </w:p>
        </w:tc>
      </w:tr>
      <w:tr w:rsidR="00804A20" w:rsidRPr="00B02BFC" w14:paraId="63D7D217" w14:textId="77777777" w:rsidTr="00C2748B">
        <w:trPr>
          <w:trHeight w:val="95"/>
        </w:trPr>
        <w:tc>
          <w:tcPr>
            <w:tcW w:w="1968" w:type="dxa"/>
            <w:vMerge w:val="restart"/>
            <w:tcBorders>
              <w:top w:val="double" w:sz="4" w:space="0" w:color="auto"/>
            </w:tcBorders>
            <w:vAlign w:val="center"/>
          </w:tcPr>
          <w:p w14:paraId="3533A39F" w14:textId="06F60657" w:rsidR="00804A20" w:rsidRPr="00B02BFC" w:rsidRDefault="00804A20" w:rsidP="00F3038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B02BFC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檢核結果</w:t>
            </w:r>
          </w:p>
        </w:tc>
        <w:tc>
          <w:tcPr>
            <w:tcW w:w="8814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38F32B7B" w14:textId="6C84A45E" w:rsidR="00804A20" w:rsidRPr="00B77CFD" w:rsidRDefault="00804A20" w:rsidP="00F3038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77CF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第一部分合法性(請打</w:t>
            </w:r>
            <w:r w:rsidRPr="00B77CF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√</w:t>
            </w:r>
            <w:r w:rsidRPr="00B77CF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)</w:t>
            </w:r>
          </w:p>
        </w:tc>
      </w:tr>
      <w:tr w:rsidR="00804A20" w:rsidRPr="00B02BFC" w14:paraId="5B18F4D1" w14:textId="77777777" w:rsidTr="00C2748B">
        <w:trPr>
          <w:trHeight w:val="77"/>
        </w:trPr>
        <w:tc>
          <w:tcPr>
            <w:tcW w:w="1968" w:type="dxa"/>
            <w:vMerge/>
          </w:tcPr>
          <w:p w14:paraId="69A3B656" w14:textId="77777777" w:rsidR="00804A20" w:rsidRPr="00B02BFC" w:rsidRDefault="00804A20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14:paraId="4896F65B" w14:textId="750B93DF" w:rsidR="00804A20" w:rsidRPr="00B02BFC" w:rsidRDefault="00804A20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B02BFC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通過</w:t>
            </w:r>
          </w:p>
        </w:tc>
        <w:tc>
          <w:tcPr>
            <w:tcW w:w="7582" w:type="dxa"/>
            <w:gridSpan w:val="3"/>
            <w:tcBorders>
              <w:bottom w:val="single" w:sz="4" w:space="0" w:color="auto"/>
            </w:tcBorders>
          </w:tcPr>
          <w:p w14:paraId="5DCEA190" w14:textId="1852BB2C" w:rsidR="00804A20" w:rsidRPr="00B77CFD" w:rsidRDefault="00804A20" w:rsidP="006A7FD1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77CF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⼞</w:t>
            </w:r>
          </w:p>
        </w:tc>
      </w:tr>
      <w:tr w:rsidR="00804A20" w:rsidRPr="00B02BFC" w14:paraId="3728030B" w14:textId="77777777" w:rsidTr="00C2748B">
        <w:trPr>
          <w:trHeight w:val="139"/>
        </w:trPr>
        <w:tc>
          <w:tcPr>
            <w:tcW w:w="1968" w:type="dxa"/>
            <w:vMerge/>
            <w:tcBorders>
              <w:bottom w:val="double" w:sz="4" w:space="0" w:color="auto"/>
            </w:tcBorders>
          </w:tcPr>
          <w:p w14:paraId="6774D828" w14:textId="77777777" w:rsidR="00804A20" w:rsidRPr="00B02BFC" w:rsidRDefault="00804A20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32" w:type="dxa"/>
            <w:tcBorders>
              <w:bottom w:val="double" w:sz="4" w:space="0" w:color="auto"/>
            </w:tcBorders>
          </w:tcPr>
          <w:p w14:paraId="08955565" w14:textId="2332ED64" w:rsidR="00804A20" w:rsidRPr="00B02BFC" w:rsidRDefault="00804A20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B02BFC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不通過</w:t>
            </w:r>
          </w:p>
        </w:tc>
        <w:tc>
          <w:tcPr>
            <w:tcW w:w="7582" w:type="dxa"/>
            <w:gridSpan w:val="3"/>
            <w:tcBorders>
              <w:bottom w:val="double" w:sz="4" w:space="0" w:color="auto"/>
            </w:tcBorders>
          </w:tcPr>
          <w:p w14:paraId="7DB58122" w14:textId="38E34793" w:rsidR="00804A20" w:rsidRPr="00B02BFC" w:rsidRDefault="00804A20" w:rsidP="006A7FD1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02BF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⼞</w:t>
            </w:r>
          </w:p>
        </w:tc>
      </w:tr>
      <w:tr w:rsidR="003D0A47" w:rsidRPr="00671889" w14:paraId="000D3F30" w14:textId="77777777" w:rsidTr="002B4627">
        <w:trPr>
          <w:trHeight w:val="923"/>
        </w:trPr>
        <w:tc>
          <w:tcPr>
            <w:tcW w:w="10782" w:type="dxa"/>
            <w:gridSpan w:val="5"/>
            <w:tcBorders>
              <w:top w:val="double" w:sz="4" w:space="0" w:color="auto"/>
              <w:bottom w:val="thinThickSmallGap" w:sz="24" w:space="0" w:color="auto"/>
            </w:tcBorders>
            <w:shd w:val="clear" w:color="auto" w:fill="FFFF00"/>
            <w:vAlign w:val="center"/>
          </w:tcPr>
          <w:p w14:paraId="225A5F78" w14:textId="6C55B444" w:rsidR="003D0A47" w:rsidRPr="00093AB9" w:rsidRDefault="003D0A47" w:rsidP="00A96F2D">
            <w:pPr>
              <w:spacing w:line="32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8309F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學校課程計畫應</w:t>
            </w:r>
            <w:r w:rsidRPr="0048309F"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  <w:t>符合《十二年國民基本教育課程綱要》及相關法令，由學校「課程發展委員會」審議通</w:t>
            </w:r>
            <w:r w:rsidRPr="0048309F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過。</w:t>
            </w:r>
          </w:p>
        </w:tc>
      </w:tr>
      <w:tr w:rsidR="00144A48" w:rsidRPr="007B58C1" w14:paraId="0997BDD9" w14:textId="77777777" w:rsidTr="00C2748B">
        <w:trPr>
          <w:trHeight w:val="294"/>
        </w:trPr>
        <w:tc>
          <w:tcPr>
            <w:tcW w:w="1968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45CC3FF8" w14:textId="6606D7D9" w:rsidR="00144A48" w:rsidRPr="00D12F66" w:rsidRDefault="00144A48" w:rsidP="00146CB3">
            <w:pPr>
              <w:spacing w:line="320" w:lineRule="exact"/>
              <w:jc w:val="center"/>
              <w:rPr>
                <w:b/>
                <w:bCs/>
                <w:color w:val="000000" w:themeColor="text1"/>
                <w:szCs w:val="24"/>
              </w:rPr>
            </w:pPr>
            <w:bookmarkStart w:id="0" w:name="_Hlk11628992"/>
            <w:r w:rsidRPr="00D12F66">
              <w:rPr>
                <w:rFonts w:hint="eastAsia"/>
                <w:b/>
                <w:bCs/>
                <w:color w:val="000000" w:themeColor="text1"/>
                <w:szCs w:val="24"/>
              </w:rPr>
              <w:t>課綱規定項目</w:t>
            </w:r>
          </w:p>
        </w:tc>
        <w:tc>
          <w:tcPr>
            <w:tcW w:w="4472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47BEE895" w14:textId="2C4C07F1" w:rsidR="00144A48" w:rsidRPr="00D12F66" w:rsidRDefault="00144A48" w:rsidP="00146CB3">
            <w:pPr>
              <w:spacing w:line="320" w:lineRule="exact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D12F66">
              <w:rPr>
                <w:rFonts w:hint="eastAsia"/>
                <w:b/>
                <w:bCs/>
                <w:color w:val="000000" w:themeColor="text1"/>
                <w:szCs w:val="24"/>
              </w:rPr>
              <w:t>檢核指標</w:t>
            </w:r>
          </w:p>
        </w:tc>
        <w:tc>
          <w:tcPr>
            <w:tcW w:w="4342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7BB5D420" w14:textId="0C20AEFF" w:rsidR="00144A48" w:rsidRPr="00B77CFD" w:rsidRDefault="00C2335F" w:rsidP="00146CB3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B77CFD">
              <w:rPr>
                <w:rFonts w:ascii="微軟正黑體" w:eastAsia="微軟正黑體" w:hAnsi="微軟正黑體" w:cs="Times New Roman" w:hint="eastAsia"/>
                <w:bCs/>
                <w:sz w:val="28"/>
                <w:szCs w:val="24"/>
              </w:rPr>
              <w:t>委員</w:t>
            </w:r>
            <w:r w:rsidR="00144A48" w:rsidRPr="00B77CFD">
              <w:rPr>
                <w:rFonts w:ascii="微軟正黑體" w:eastAsia="微軟正黑體" w:hAnsi="微軟正黑體" w:cs="Times New Roman" w:hint="eastAsia"/>
                <w:bCs/>
                <w:sz w:val="28"/>
                <w:szCs w:val="24"/>
              </w:rPr>
              <w:t>建議(可</w:t>
            </w:r>
            <w:r w:rsidR="001728FA" w:rsidRPr="00B77CFD">
              <w:rPr>
                <w:rFonts w:ascii="微軟正黑體" w:eastAsia="微軟正黑體" w:hAnsi="微軟正黑體" w:cs="Times New Roman" w:hint="eastAsia"/>
                <w:bCs/>
                <w:sz w:val="28"/>
                <w:szCs w:val="24"/>
              </w:rPr>
              <w:t>複</w:t>
            </w:r>
            <w:r w:rsidR="00144A48" w:rsidRPr="00B77CFD">
              <w:rPr>
                <w:rFonts w:ascii="微軟正黑體" w:eastAsia="微軟正黑體" w:hAnsi="微軟正黑體" w:cs="Times New Roman" w:hint="eastAsia"/>
                <w:bCs/>
                <w:sz w:val="28"/>
                <w:szCs w:val="24"/>
              </w:rPr>
              <w:t>選)</w:t>
            </w:r>
          </w:p>
        </w:tc>
      </w:tr>
      <w:tr w:rsidR="00144A48" w:rsidRPr="007B58C1" w14:paraId="6DF31D43" w14:textId="77777777" w:rsidTr="00C2748B">
        <w:trPr>
          <w:trHeight w:val="2417"/>
        </w:trPr>
        <w:tc>
          <w:tcPr>
            <w:tcW w:w="1968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14:paraId="1AB24F58" w14:textId="1FCB296D" w:rsidR="00144A48" w:rsidRPr="007916CD" w:rsidRDefault="00144A48" w:rsidP="007916CD">
            <w:pPr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7916CD">
              <w:rPr>
                <w:rFonts w:ascii="新細明體" w:eastAsia="新細明體" w:hAnsi="新細明體" w:cs="Times New Roman" w:hint="eastAsia"/>
                <w:bCs/>
                <w:szCs w:val="24"/>
              </w:rPr>
              <w:t>1</w:t>
            </w:r>
            <w:r w:rsidRPr="007916CD">
              <w:rPr>
                <w:rFonts w:ascii="新細明體" w:eastAsia="新細明體" w:hAnsi="新細明體" w:cs="Times New Roman"/>
                <w:bCs/>
                <w:szCs w:val="24"/>
              </w:rPr>
              <w:t>-1-b</w:t>
            </w:r>
            <w:r w:rsidRPr="007916CD">
              <w:rPr>
                <w:rFonts w:ascii="新細明體" w:eastAsia="新細明體" w:hAnsi="新細明體" w:cs="Times New Roman" w:hint="eastAsia"/>
                <w:bCs/>
                <w:szCs w:val="24"/>
              </w:rPr>
              <w:t>課程計畫包含</w:t>
            </w:r>
            <w:r w:rsidRPr="007916CD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核心素養</w:t>
            </w:r>
            <w:r w:rsidRPr="007916CD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及</w:t>
            </w:r>
            <w:r w:rsidRPr="007916CD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學習重點</w:t>
            </w:r>
            <w:r w:rsidRPr="007916CD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、</w:t>
            </w:r>
            <w:r w:rsidRPr="007916CD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課程目標、學習</w:t>
            </w:r>
            <w:r w:rsidRPr="007916CD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進度/節數、</w:t>
            </w:r>
            <w:r w:rsidRPr="007916CD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單元</w:t>
            </w:r>
            <w:r w:rsidRPr="007916CD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子</w:t>
            </w:r>
            <w:r w:rsidRPr="007916CD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題、</w:t>
            </w:r>
            <w:r w:rsidRPr="007916CD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學習活動</w:t>
            </w:r>
            <w:r w:rsidRPr="007916CD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及評量方式</w:t>
            </w:r>
            <w:r w:rsidRPr="007916CD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等項目</w:t>
            </w:r>
            <w:r w:rsidRPr="007916CD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。</w:t>
            </w:r>
          </w:p>
        </w:tc>
        <w:tc>
          <w:tcPr>
            <w:tcW w:w="4472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77621485" w14:textId="698AB94F" w:rsidR="00144A48" w:rsidRPr="002303B3" w:rsidRDefault="00144A48" w:rsidP="002303B3">
            <w:pPr>
              <w:rPr>
                <w:rFonts w:ascii="新細明體" w:eastAsia="新細明體" w:hAnsi="新細明體" w:cs="Times New Roman"/>
                <w:bCs/>
                <w:szCs w:val="24"/>
              </w:rPr>
            </w:pPr>
            <w:r w:rsidRPr="002303B3">
              <w:rPr>
                <w:rFonts w:ascii="新細明體" w:eastAsia="新細明體" w:hAnsi="新細明體" w:cs="Times New Roman" w:hint="eastAsia"/>
                <w:bCs/>
                <w:szCs w:val="24"/>
              </w:rPr>
              <w:t>1</w:t>
            </w:r>
            <w:r w:rsidRPr="002303B3">
              <w:rPr>
                <w:rFonts w:ascii="新細明體" w:eastAsia="新細明體" w:hAnsi="新細明體" w:cs="Times New Roman"/>
                <w:bCs/>
                <w:szCs w:val="24"/>
              </w:rPr>
              <w:t>-1-b</w:t>
            </w:r>
          </w:p>
          <w:p w14:paraId="08BA33F2" w14:textId="390C17ED" w:rsidR="00144A48" w:rsidRPr="002303B3" w:rsidRDefault="00144A48" w:rsidP="00582557">
            <w:pPr>
              <w:ind w:leftChars="-104" w:left="-250" w:firstLineChars="59" w:firstLine="142"/>
              <w:rPr>
                <w:rFonts w:ascii="新細明體" w:eastAsia="新細明體" w:hAnsi="新細明體" w:cs="標楷體"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Cs/>
                <w:szCs w:val="24"/>
              </w:rPr>
              <w:t xml:space="preserve"> </w:t>
            </w:r>
            <w:r w:rsidRPr="002303B3">
              <w:rPr>
                <w:rFonts w:ascii="新細明體" w:eastAsia="新細明體" w:hAnsi="新細明體" w:cs="Times New Roman" w:hint="eastAsia"/>
                <w:bCs/>
                <w:szCs w:val="24"/>
              </w:rPr>
              <w:t>課程計畫應包含</w:t>
            </w:r>
            <w:r w:rsidRPr="002303B3">
              <w:rPr>
                <w:rFonts w:ascii="新細明體" w:eastAsia="新細明體" w:hAnsi="新細明體" w:cs="Times New Roman"/>
                <w:bCs/>
                <w:szCs w:val="24"/>
              </w:rPr>
              <w:br/>
            </w:r>
            <w:r w:rsidRPr="002303B3">
              <w:rPr>
                <w:rFonts w:ascii="新細明體" w:eastAsia="新細明體" w:hAnsi="新細明體" w:cs="Times New Roman" w:hint="eastAsia"/>
                <w:bCs/>
                <w:szCs w:val="24"/>
              </w:rPr>
              <w:t xml:space="preserve">  </w:t>
            </w:r>
            <w:r w:rsidR="00D12F66">
              <w:rPr>
                <w:rFonts w:ascii="新細明體" w:eastAsia="新細明體" w:hAnsi="新細明體" w:cs="Times New Roman" w:hint="eastAsia"/>
                <w:bCs/>
                <w:szCs w:val="24"/>
              </w:rPr>
              <w:t>1.</w:t>
            </w:r>
            <w:r w:rsidRPr="002303B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核心素養</w:t>
            </w:r>
            <w:r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學習內容</w:t>
            </w:r>
            <w:r w:rsidRPr="002303B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及</w:t>
            </w:r>
            <w:r w:rsidRPr="002303B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學習</w:t>
            </w:r>
            <w:r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表現</w:t>
            </w:r>
          </w:p>
          <w:p w14:paraId="6A6787AE" w14:textId="7A25BAA7" w:rsidR="00144A48" w:rsidRPr="002303B3" w:rsidRDefault="00144A48" w:rsidP="00582557">
            <w:pPr>
              <w:ind w:leftChars="-104" w:hangingChars="104" w:hanging="250"/>
              <w:rPr>
                <w:rFonts w:ascii="新細明體" w:eastAsia="新細明體" w:hAnsi="新細明體" w:cs="標楷體"/>
                <w:bCs/>
                <w:kern w:val="0"/>
                <w:szCs w:val="24"/>
              </w:rPr>
            </w:pPr>
            <w:r w:rsidRPr="002303B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 xml:space="preserve">  </w:t>
            </w:r>
            <w:r w:rsidR="00D12F66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2.</w:t>
            </w:r>
            <w:r w:rsidRPr="002303B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課程目標</w:t>
            </w:r>
            <w:r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、學習目標</w:t>
            </w:r>
          </w:p>
          <w:p w14:paraId="20CD03F7" w14:textId="0CE36604" w:rsidR="00144A48" w:rsidRPr="002303B3" w:rsidRDefault="00144A48" w:rsidP="00582557">
            <w:pPr>
              <w:ind w:leftChars="-104" w:hangingChars="104" w:hanging="250"/>
              <w:rPr>
                <w:rFonts w:ascii="新細明體" w:eastAsia="新細明體" w:hAnsi="新細明體" w:cs="標楷體"/>
                <w:bCs/>
                <w:kern w:val="0"/>
                <w:szCs w:val="24"/>
              </w:rPr>
            </w:pPr>
            <w:r w:rsidRPr="002303B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 xml:space="preserve">  </w:t>
            </w:r>
            <w:r w:rsidR="00D12F66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3.</w:t>
            </w:r>
            <w:r w:rsidRPr="002303B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學習</w:t>
            </w:r>
            <w:r w:rsidRPr="002303B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進度/節數</w:t>
            </w:r>
          </w:p>
          <w:p w14:paraId="741DE7D4" w14:textId="7FEEAEA7" w:rsidR="00144A48" w:rsidRPr="002303B3" w:rsidRDefault="00144A48" w:rsidP="00582557">
            <w:pPr>
              <w:ind w:leftChars="-104" w:hangingChars="104" w:hanging="250"/>
              <w:rPr>
                <w:rFonts w:ascii="新細明體" w:eastAsia="新細明體" w:hAnsi="新細明體" w:cs="標楷體"/>
                <w:bCs/>
                <w:kern w:val="0"/>
                <w:szCs w:val="24"/>
              </w:rPr>
            </w:pPr>
            <w:r w:rsidRPr="002303B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 xml:space="preserve">  </w:t>
            </w:r>
            <w:r w:rsidR="00D12F66">
              <w:rPr>
                <w:rFonts w:ascii="新細明體" w:eastAsia="新細明體" w:hAnsi="新細明體" w:cs="Times New Roman" w:hint="eastAsia"/>
                <w:bCs/>
                <w:szCs w:val="24"/>
              </w:rPr>
              <w:t>4.</w:t>
            </w:r>
            <w:r w:rsidRPr="002303B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單元</w:t>
            </w:r>
            <w:r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/</w:t>
            </w:r>
            <w:r w:rsidRPr="002303B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子</w:t>
            </w:r>
            <w:r w:rsidRPr="002303B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題、</w:t>
            </w:r>
            <w:r w:rsidRPr="002303B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學習</w:t>
            </w:r>
            <w:r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(教學)</w:t>
            </w:r>
            <w:r w:rsidRPr="002303B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活動</w:t>
            </w:r>
          </w:p>
          <w:p w14:paraId="459A9CE3" w14:textId="09D13389" w:rsidR="00920D25" w:rsidRPr="007916CD" w:rsidRDefault="00144A48" w:rsidP="007F3143">
            <w:pPr>
              <w:snapToGrid w:val="0"/>
              <w:ind w:leftChars="-104" w:hangingChars="104" w:hanging="25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2303B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 xml:space="preserve">  </w:t>
            </w:r>
            <w:r w:rsidR="00D12F66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5.</w:t>
            </w:r>
            <w:r w:rsidRPr="002303B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評量方式</w:t>
            </w:r>
            <w:r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(表現任務)</w:t>
            </w:r>
          </w:p>
        </w:tc>
        <w:tc>
          <w:tcPr>
            <w:tcW w:w="4342" w:type="dxa"/>
            <w:gridSpan w:val="2"/>
            <w:tcBorders>
              <w:top w:val="single" w:sz="12" w:space="0" w:color="auto"/>
            </w:tcBorders>
            <w:shd w:val="clear" w:color="auto" w:fill="FFFF99"/>
            <w:vAlign w:val="center"/>
          </w:tcPr>
          <w:p w14:paraId="7CAA047A" w14:textId="77777777" w:rsidR="00D12F66" w:rsidRPr="00B77CFD" w:rsidRDefault="00D12F66" w:rsidP="00920D25">
            <w:pPr>
              <w:spacing w:line="320" w:lineRule="exact"/>
              <w:ind w:leftChars="-104" w:left="-250" w:firstLineChars="59" w:firstLine="142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77CFD">
              <w:rPr>
                <w:rFonts w:ascii="微軟正黑體" w:eastAsia="微軟正黑體" w:hAnsi="微軟正黑體" w:cs="Times New Roman" w:hint="eastAsia"/>
                <w:bCs/>
                <w:szCs w:val="24"/>
              </w:rPr>
              <w:t>課程計畫應包含</w:t>
            </w:r>
            <w:r w:rsidRPr="00B77CFD">
              <w:rPr>
                <w:rFonts w:ascii="微軟正黑體" w:eastAsia="微軟正黑體" w:hAnsi="微軟正黑體" w:cs="Times New Roman"/>
                <w:bCs/>
                <w:szCs w:val="24"/>
              </w:rPr>
              <w:br/>
            </w:r>
            <w:r w:rsidRPr="00B77CFD">
              <w:rPr>
                <w:rFonts w:ascii="微軟正黑體" w:eastAsia="微軟正黑體" w:hAnsi="微軟正黑體" w:cs="Times New Roman" w:hint="eastAsia"/>
                <w:bCs/>
                <w:szCs w:val="24"/>
              </w:rPr>
              <w:t xml:space="preserve">  </w:t>
            </w:r>
            <w:r w:rsidRPr="00B77CFD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sym w:font="Wingdings 2" w:char="F0A3"/>
            </w:r>
            <w:r w:rsidRPr="00B77CFD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核心素養</w:t>
            </w:r>
            <w:r w:rsidRPr="00B77CFD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、學習內容及</w:t>
            </w:r>
            <w:r w:rsidRPr="00B77CFD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學習</w:t>
            </w:r>
            <w:r w:rsidRPr="00B77CFD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表現</w:t>
            </w:r>
          </w:p>
          <w:p w14:paraId="217AB315" w14:textId="77777777" w:rsidR="00D12F66" w:rsidRPr="00B77CFD" w:rsidRDefault="00D12F66" w:rsidP="00920D25">
            <w:pPr>
              <w:spacing w:line="320" w:lineRule="exact"/>
              <w:ind w:leftChars="-104" w:hangingChars="104" w:hanging="250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77CFD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 xml:space="preserve">  </w:t>
            </w:r>
            <w:r w:rsidRPr="00B77CFD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sym w:font="Wingdings 2" w:char="F0A3"/>
            </w:r>
            <w:r w:rsidRPr="00B77CFD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課程目標</w:t>
            </w:r>
            <w:r w:rsidRPr="00B77CFD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、學習目標</w:t>
            </w:r>
          </w:p>
          <w:p w14:paraId="7B3502B8" w14:textId="77777777" w:rsidR="00D12F66" w:rsidRPr="00B77CFD" w:rsidRDefault="00D12F66" w:rsidP="00920D25">
            <w:pPr>
              <w:spacing w:line="320" w:lineRule="exact"/>
              <w:ind w:leftChars="-104" w:hangingChars="104" w:hanging="250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77CFD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 xml:space="preserve">  </w:t>
            </w:r>
            <w:r w:rsidRPr="00B77CFD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sym w:font="Wingdings 2" w:char="F0A3"/>
            </w:r>
            <w:r w:rsidRPr="00B77CFD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學習</w:t>
            </w:r>
            <w:r w:rsidRPr="00B77CFD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進度/節數</w:t>
            </w:r>
          </w:p>
          <w:p w14:paraId="3BB641BC" w14:textId="77777777" w:rsidR="00D12F66" w:rsidRPr="00B77CFD" w:rsidRDefault="00D12F66" w:rsidP="00920D25">
            <w:pPr>
              <w:spacing w:line="320" w:lineRule="exact"/>
              <w:ind w:leftChars="-104" w:hangingChars="104" w:hanging="250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B77CFD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 xml:space="preserve">  </w:t>
            </w:r>
            <w:r w:rsidRPr="00B77CFD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sym w:font="Wingdings 2" w:char="F0A3"/>
            </w:r>
            <w:r w:rsidRPr="00B77CFD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單元</w:t>
            </w:r>
            <w:r w:rsidRPr="00B77CFD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/子</w:t>
            </w:r>
            <w:r w:rsidRPr="00B77CFD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題、</w:t>
            </w:r>
            <w:r w:rsidRPr="00B77CFD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學習(教學)活動</w:t>
            </w:r>
          </w:p>
          <w:p w14:paraId="5A00DB8A" w14:textId="0BCECE38" w:rsidR="00144A48" w:rsidRPr="00B77CFD" w:rsidRDefault="00D12F66" w:rsidP="00920D25">
            <w:pPr>
              <w:snapToGrid w:val="0"/>
              <w:spacing w:line="320" w:lineRule="exact"/>
              <w:rPr>
                <w:rFonts w:ascii="微軟正黑體" w:eastAsia="微軟正黑體" w:hAnsi="微軟正黑體" w:cs="Times New Roman"/>
                <w:bCs/>
                <w:szCs w:val="24"/>
              </w:rPr>
            </w:pPr>
            <w:r w:rsidRPr="00B77CFD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sym w:font="Wingdings 2" w:char="F0A3"/>
            </w:r>
            <w:r w:rsidRPr="00B77CFD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評量方式</w:t>
            </w:r>
            <w:r w:rsidRPr="00B77CFD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(表現任務)</w:t>
            </w:r>
          </w:p>
        </w:tc>
      </w:tr>
      <w:bookmarkEnd w:id="0"/>
      <w:tr w:rsidR="00FB281B" w:rsidRPr="00550C75" w14:paraId="51892A58" w14:textId="77777777" w:rsidTr="00663AFB">
        <w:trPr>
          <w:trHeight w:val="4507"/>
        </w:trPr>
        <w:tc>
          <w:tcPr>
            <w:tcW w:w="1968" w:type="dxa"/>
            <w:tcBorders>
              <w:top w:val="single" w:sz="12" w:space="0" w:color="auto"/>
            </w:tcBorders>
            <w:shd w:val="clear" w:color="auto" w:fill="FFFF99"/>
          </w:tcPr>
          <w:p w14:paraId="164F81F7" w14:textId="77777777" w:rsidR="00FB281B" w:rsidRPr="000A61DD" w:rsidRDefault="00FB281B" w:rsidP="00FB281B">
            <w:pPr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  <w:p w14:paraId="0339A79E" w14:textId="77777777" w:rsidR="00FB281B" w:rsidRDefault="00FB281B" w:rsidP="00FB281B">
            <w:pPr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B5021F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1-2-d其他類課程</w:t>
            </w:r>
          </w:p>
          <w:p w14:paraId="0626C679" w14:textId="397E4C61" w:rsidR="00184F73" w:rsidRPr="00DC0DBF" w:rsidRDefault="00184F73" w:rsidP="00184F73">
            <w:pPr>
              <w:spacing w:line="400" w:lineRule="exact"/>
              <w:jc w:val="both"/>
              <w:rPr>
                <w:rFonts w:asciiTheme="majorEastAsia" w:eastAsiaTheme="majorEastAsia" w:hAnsiTheme="majorEastAsia"/>
                <w:color w:val="FF0000"/>
              </w:rPr>
            </w:pPr>
            <w:r w:rsidRPr="005A0CC5">
              <w:rPr>
                <w:rFonts w:asciiTheme="majorEastAsia" w:eastAsiaTheme="majorEastAsia" w:hAnsiTheme="majorEastAsia" w:hint="eastAsia"/>
                <w:szCs w:val="24"/>
              </w:rPr>
              <w:t>其他類課程包括本土語文</w:t>
            </w:r>
            <w:r w:rsidRPr="005A0CC5">
              <w:rPr>
                <w:rFonts w:asciiTheme="majorEastAsia" w:eastAsiaTheme="majorEastAsia" w:hAnsiTheme="majorEastAsia"/>
                <w:szCs w:val="24"/>
              </w:rPr>
              <w:t>/</w:t>
            </w:r>
            <w:r w:rsidRPr="005A0CC5">
              <w:rPr>
                <w:rFonts w:asciiTheme="majorEastAsia" w:eastAsiaTheme="majorEastAsia" w:hAnsiTheme="majorEastAsia" w:hint="eastAsia"/>
                <w:szCs w:val="24"/>
              </w:rPr>
              <w:t>新住民語文課程、服務學習課程、戶外教育課程、班際或校際交流課程、自治活動課程、班級輔導課程、</w:t>
            </w:r>
            <w:r w:rsidR="007F1423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Pr="005A0CC5">
              <w:rPr>
                <w:rFonts w:asciiTheme="majorEastAsia" w:eastAsiaTheme="majorEastAsia" w:hAnsiTheme="majorEastAsia" w:hint="eastAsia"/>
                <w:szCs w:val="24"/>
              </w:rPr>
              <w:t>自主學習課程、</w:t>
            </w:r>
            <w:r w:rsidR="007F1423">
              <w:rPr>
                <w:rFonts w:asciiTheme="majorEastAsia" w:eastAsiaTheme="majorEastAsia" w:hAnsiTheme="majorEastAsia" w:hint="eastAsia"/>
                <w:szCs w:val="24"/>
              </w:rPr>
              <w:t>補救教學</w:t>
            </w:r>
            <w:r w:rsidRPr="005A0CC5">
              <w:rPr>
                <w:rFonts w:asciiTheme="majorEastAsia" w:eastAsiaTheme="majorEastAsia" w:hAnsiTheme="majorEastAsia" w:hint="eastAsia"/>
                <w:szCs w:val="24"/>
              </w:rPr>
              <w:t>課程等八類，請在此八大類內規劃</w:t>
            </w:r>
          </w:p>
          <w:p w14:paraId="507B7AEA" w14:textId="0C4558D8" w:rsidR="00FB281B" w:rsidRPr="00184F73" w:rsidRDefault="00FB281B" w:rsidP="00184F73">
            <w:pPr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4472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5BFAC427" w14:textId="77777777" w:rsidR="00FB281B" w:rsidRPr="00B77CFD" w:rsidRDefault="00FB281B" w:rsidP="00FB281B">
            <w:pPr>
              <w:rPr>
                <w:rFonts w:asciiTheme="majorEastAsia" w:eastAsiaTheme="majorEastAsia" w:hAnsiTheme="majorEastAsia"/>
                <w:szCs w:val="24"/>
              </w:rPr>
            </w:pPr>
            <w:r w:rsidRPr="00B77CFD">
              <w:rPr>
                <w:rFonts w:asciiTheme="majorEastAsia" w:eastAsiaTheme="majorEastAsia" w:hAnsiTheme="majorEastAsia"/>
                <w:szCs w:val="24"/>
              </w:rPr>
              <w:lastRenderedPageBreak/>
              <w:t>1-2-d</w:t>
            </w:r>
          </w:p>
          <w:p w14:paraId="73A8DBE7" w14:textId="1E412798" w:rsidR="00A93703" w:rsidRPr="00B77CFD" w:rsidRDefault="00A93703" w:rsidP="00FB281B">
            <w:pPr>
              <w:spacing w:line="400" w:lineRule="exact"/>
              <w:ind w:leftChars="18" w:left="312" w:hangingChars="112" w:hanging="269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B77CFD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資訊科技課程</w:t>
            </w:r>
          </w:p>
          <w:p w14:paraId="3491C05E" w14:textId="36FBC45C" w:rsidR="00FC37C9" w:rsidRPr="00B77CFD" w:rsidRDefault="00FB281B" w:rsidP="00FB281B">
            <w:pPr>
              <w:spacing w:line="400" w:lineRule="exact"/>
              <w:ind w:leftChars="18" w:left="312" w:hangingChars="112" w:hanging="269"/>
              <w:rPr>
                <w:rFonts w:ascii="新細明體" w:eastAsia="新細明體" w:hAnsi="新細明體" w:cs="新細明體"/>
                <w:bCs/>
                <w:szCs w:val="24"/>
              </w:rPr>
            </w:pPr>
            <w:r w:rsidRPr="00B77CFD">
              <w:rPr>
                <w:rFonts w:ascii="新細明體" w:eastAsia="新細明體" w:hAnsi="新細明體" w:cs="Times New Roman" w:hint="eastAsia"/>
                <w:szCs w:val="24"/>
              </w:rPr>
              <w:t>1.</w:t>
            </w:r>
            <w:r w:rsidR="00B05D48" w:rsidRPr="00B77CFD">
              <w:rPr>
                <w:rFonts w:ascii="新細明體" w:eastAsia="新細明體" w:hAnsi="新細明體" w:cs="新細明體" w:hint="eastAsia"/>
                <w:bCs/>
                <w:szCs w:val="24"/>
              </w:rPr>
              <w:t>資訊科技課程</w:t>
            </w:r>
            <w:r w:rsidR="00FC37C9" w:rsidRPr="00B77CFD">
              <w:rPr>
                <w:rFonts w:ascii="新細明體" w:eastAsia="新細明體" w:hAnsi="新細明體" w:cs="新細明體" w:hint="eastAsia"/>
                <w:bCs/>
                <w:szCs w:val="24"/>
              </w:rPr>
              <w:t>不屬於其他類課程，其設計方式有兩種：</w:t>
            </w:r>
          </w:p>
          <w:p w14:paraId="16BF4105" w14:textId="44DC093E" w:rsidR="00B05D48" w:rsidRPr="00B77CFD" w:rsidRDefault="00FC37C9" w:rsidP="00FC37C9">
            <w:pPr>
              <w:spacing w:line="400" w:lineRule="exact"/>
              <w:ind w:leftChars="118" w:left="552" w:hangingChars="112" w:hanging="269"/>
              <w:rPr>
                <w:rFonts w:ascii="新細明體" w:eastAsia="新細明體" w:hAnsi="新細明體" w:cs="新細明體"/>
                <w:bCs/>
                <w:szCs w:val="24"/>
              </w:rPr>
            </w:pPr>
            <w:r w:rsidRPr="00B77CFD">
              <w:rPr>
                <w:rFonts w:ascii="新細明體" w:eastAsia="新細明體" w:hAnsi="新細明體" w:cs="新細明體" w:hint="eastAsia"/>
                <w:bCs/>
                <w:szCs w:val="24"/>
              </w:rPr>
              <w:t>(</w:t>
            </w:r>
            <w:r w:rsidRPr="00B77CFD">
              <w:rPr>
                <w:rFonts w:ascii="新細明體" w:eastAsia="新細明體" w:hAnsi="新細明體" w:cs="新細明體"/>
                <w:bCs/>
                <w:szCs w:val="24"/>
              </w:rPr>
              <w:t>1</w:t>
            </w:r>
            <w:r w:rsidRPr="00B77CFD">
              <w:rPr>
                <w:rFonts w:ascii="新細明體" w:eastAsia="新細明體" w:hAnsi="新細明體" w:cs="新細明體" w:hint="eastAsia"/>
                <w:bCs/>
                <w:szCs w:val="24"/>
              </w:rPr>
              <w:t>)</w:t>
            </w:r>
            <w:r w:rsidR="00B05D48" w:rsidRPr="00B77CFD">
              <w:rPr>
                <w:rFonts w:ascii="新細明體" w:eastAsia="新細明體" w:hAnsi="新細明體" w:cs="新細明體" w:hint="eastAsia"/>
                <w:bCs/>
                <w:szCs w:val="24"/>
              </w:rPr>
              <w:t>應轉型為第一類課程。</w:t>
            </w:r>
          </w:p>
          <w:p w14:paraId="13CBC6F9" w14:textId="77777777" w:rsidR="009B0B63" w:rsidRDefault="009B0B63" w:rsidP="00FC37C9">
            <w:pPr>
              <w:spacing w:line="400" w:lineRule="exact"/>
              <w:ind w:leftChars="118" w:left="552" w:hangingChars="112" w:hanging="269"/>
              <w:rPr>
                <w:rFonts w:ascii="新細明體" w:eastAsia="新細明體" w:hAnsi="新細明體" w:cs="新細明體"/>
                <w:bCs/>
                <w:color w:val="FF0000"/>
                <w:szCs w:val="24"/>
              </w:rPr>
            </w:pPr>
          </w:p>
          <w:p w14:paraId="73381533" w14:textId="29EA1246" w:rsidR="006F2AE9" w:rsidRPr="00557820" w:rsidRDefault="00FC37C9" w:rsidP="00FC37C9">
            <w:pPr>
              <w:spacing w:line="400" w:lineRule="exact"/>
              <w:ind w:leftChars="118" w:left="552" w:hangingChars="112" w:hanging="269"/>
              <w:rPr>
                <w:rFonts w:ascii="新細明體" w:eastAsia="新細明體" w:hAnsi="新細明體" w:cs="新細明體"/>
                <w:bCs/>
                <w:szCs w:val="24"/>
              </w:rPr>
            </w:pPr>
            <w:r w:rsidRPr="00557820">
              <w:rPr>
                <w:rFonts w:ascii="新細明體" w:eastAsia="新細明體" w:hAnsi="新細明體" w:cs="新細明體" w:hint="eastAsia"/>
                <w:bCs/>
                <w:szCs w:val="24"/>
              </w:rPr>
              <w:t>(</w:t>
            </w:r>
            <w:r w:rsidRPr="00557820">
              <w:rPr>
                <w:rFonts w:ascii="新細明體" w:eastAsia="新細明體" w:hAnsi="新細明體" w:cs="新細明體"/>
                <w:bCs/>
                <w:szCs w:val="24"/>
              </w:rPr>
              <w:t>2</w:t>
            </w:r>
            <w:r w:rsidRPr="00557820">
              <w:rPr>
                <w:rFonts w:ascii="新細明體" w:eastAsia="新細明體" w:hAnsi="新細明體" w:cs="新細明體" w:hint="eastAsia"/>
                <w:bCs/>
                <w:szCs w:val="24"/>
              </w:rPr>
              <w:t>)</w:t>
            </w:r>
            <w:r w:rsidR="009B0B63" w:rsidRPr="00557820">
              <w:rPr>
                <w:rFonts w:ascii="新細明體" w:eastAsia="新細明體" w:hAnsi="新細明體" w:cs="新細明體" w:hint="eastAsia"/>
                <w:bCs/>
                <w:szCs w:val="24"/>
              </w:rPr>
              <w:t>符合學生</w:t>
            </w:r>
            <w:r w:rsidR="00B05D48" w:rsidRPr="00557820">
              <w:rPr>
                <w:rFonts w:ascii="新細明體" w:eastAsia="新細明體" w:hAnsi="新細明體" w:cs="新細明體" w:hint="eastAsia"/>
                <w:bCs/>
                <w:szCs w:val="24"/>
              </w:rPr>
              <w:t>自主學習</w:t>
            </w:r>
            <w:r w:rsidR="009B0B63" w:rsidRPr="00557820">
              <w:rPr>
                <w:rFonts w:ascii="新細明體" w:eastAsia="新細明體" w:hAnsi="新細明體" w:cs="新細明體" w:hint="eastAsia"/>
                <w:bCs/>
                <w:szCs w:val="24"/>
              </w:rPr>
              <w:t>的內涵</w:t>
            </w:r>
            <w:r w:rsidR="006F2AE9" w:rsidRPr="00557820">
              <w:rPr>
                <w:rFonts w:ascii="新細明體" w:eastAsia="新細明體" w:hAnsi="新細明體" w:cs="新細明體" w:hint="eastAsia"/>
                <w:bCs/>
                <w:szCs w:val="24"/>
              </w:rPr>
              <w:t>，可屬第四類自主學習</w:t>
            </w:r>
            <w:r w:rsidR="009B0B63" w:rsidRPr="00557820">
              <w:rPr>
                <w:rFonts w:ascii="新細明體" w:eastAsia="新細明體" w:hAnsi="新細明體" w:cs="新細明體" w:hint="eastAsia"/>
                <w:bCs/>
                <w:szCs w:val="24"/>
              </w:rPr>
              <w:t>課程</w:t>
            </w:r>
            <w:r w:rsidR="006F2AE9" w:rsidRPr="00557820">
              <w:rPr>
                <w:rFonts w:ascii="新細明體" w:eastAsia="新細明體" w:hAnsi="新細明體" w:cs="新細明體" w:hint="eastAsia"/>
                <w:bCs/>
                <w:szCs w:val="24"/>
              </w:rPr>
              <w:t>。</w:t>
            </w:r>
          </w:p>
          <w:p w14:paraId="389D3ECF" w14:textId="77777777" w:rsidR="00EE2E2A" w:rsidRPr="00B77CFD" w:rsidRDefault="00EE2E2A" w:rsidP="00FC37C9">
            <w:pPr>
              <w:spacing w:line="400" w:lineRule="exact"/>
              <w:ind w:leftChars="118" w:left="552" w:hangingChars="112" w:hanging="269"/>
            </w:pPr>
          </w:p>
          <w:p w14:paraId="199EDD4D" w14:textId="097468C5" w:rsidR="00FF2ADA" w:rsidRPr="00B77CFD" w:rsidRDefault="00FC37C9" w:rsidP="00B05D48">
            <w:pPr>
              <w:spacing w:line="400" w:lineRule="exact"/>
              <w:ind w:leftChars="18" w:left="312" w:hangingChars="112" w:hanging="269"/>
              <w:rPr>
                <w:rFonts w:ascii="新細明體" w:eastAsia="新細明體" w:hAnsi="新細明體" w:cs="Times New Roman"/>
                <w:szCs w:val="24"/>
              </w:rPr>
            </w:pPr>
            <w:r w:rsidRPr="00B77CFD">
              <w:rPr>
                <w:rFonts w:ascii="新細明體" w:eastAsia="新細明體" w:hAnsi="新細明體" w:cs="Times New Roman"/>
                <w:szCs w:val="24"/>
              </w:rPr>
              <w:t>2</w:t>
            </w:r>
            <w:r w:rsidR="00FF2ADA" w:rsidRPr="00B77CFD">
              <w:rPr>
                <w:rFonts w:ascii="新細明體" w:eastAsia="新細明體" w:hAnsi="新細明體" w:cs="Times New Roman" w:hint="eastAsia"/>
                <w:szCs w:val="24"/>
              </w:rPr>
              <w:t>.融入</w:t>
            </w:r>
            <w:r w:rsidR="00FF2ADA" w:rsidRPr="00B77CFD">
              <w:rPr>
                <w:rFonts w:ascii="新細明體" w:eastAsia="新細明體" w:hAnsi="新細明體" w:cs="Times New Roman" w:hint="eastAsia"/>
                <w:bCs/>
                <w:szCs w:val="24"/>
              </w:rPr>
              <w:t>資訊教育議題之課程，請參照「</w:t>
            </w:r>
            <w:r w:rsidR="00B05D48" w:rsidRPr="00B77CFD">
              <w:rPr>
                <w:rFonts w:ascii="新細明體" w:eastAsia="新細明體" w:hAnsi="新細明體" w:cs="Times New Roman" w:hint="eastAsia"/>
                <w:szCs w:val="24"/>
              </w:rPr>
              <w:t>教育部國民小學科技教育及資訊教育參考說明</w:t>
            </w:r>
            <w:r w:rsidR="00FF2ADA" w:rsidRPr="00B77CFD">
              <w:rPr>
                <w:rFonts w:ascii="新細明體" w:eastAsia="新細明體" w:hAnsi="新細明體" w:cs="Times New Roman" w:hint="eastAsia"/>
                <w:szCs w:val="24"/>
              </w:rPr>
              <w:t>」</w:t>
            </w:r>
            <w:r w:rsidR="00B05D48" w:rsidRPr="00B77CFD">
              <w:rPr>
                <w:rFonts w:ascii="新細明體" w:eastAsia="新細明體" w:hAnsi="新細明體" w:cs="Times New Roman" w:hint="eastAsia"/>
                <w:bCs/>
                <w:szCs w:val="24"/>
              </w:rPr>
              <w:t>學習表現進行設計</w:t>
            </w:r>
            <w:r w:rsidR="00B05D48" w:rsidRPr="00B77CFD">
              <w:rPr>
                <w:rFonts w:ascii="新細明體" w:eastAsia="新細明體" w:hAnsi="新細明體" w:cs="Times New Roman" w:hint="eastAsia"/>
                <w:szCs w:val="24"/>
              </w:rPr>
              <w:t>。</w:t>
            </w:r>
            <w:r w:rsidR="00EE2E2A" w:rsidRPr="00B77CFD">
              <w:rPr>
                <w:rFonts w:ascii="新細明體" w:eastAsia="新細明體" w:hAnsi="新細明體" w:cs="Times New Roman" w:hint="eastAsia"/>
                <w:szCs w:val="24"/>
              </w:rPr>
              <w:t>資料連結：</w:t>
            </w:r>
          </w:p>
          <w:p w14:paraId="21AE96A8" w14:textId="2D5659B0" w:rsidR="00EE2E2A" w:rsidRPr="00B77CFD" w:rsidRDefault="00EE2E2A" w:rsidP="00B05D48">
            <w:pPr>
              <w:spacing w:line="400" w:lineRule="exact"/>
              <w:ind w:leftChars="18" w:left="312" w:hangingChars="112" w:hanging="269"/>
              <w:rPr>
                <w:rStyle w:val="ab"/>
                <w:rFonts w:ascii="新細明體" w:eastAsia="新細明體" w:hAnsi="新細明體" w:cs="Times New Roman"/>
                <w:color w:val="auto"/>
                <w:szCs w:val="24"/>
              </w:rPr>
            </w:pPr>
            <w:r w:rsidRPr="00B77CFD">
              <w:rPr>
                <w:rFonts w:ascii="新細明體" w:eastAsia="新細明體" w:hAnsi="新細明體" w:cs="Times New Roman"/>
                <w:szCs w:val="24"/>
              </w:rPr>
              <w:fldChar w:fldCharType="begin"/>
            </w:r>
            <w:r w:rsidRPr="00B77CFD">
              <w:rPr>
                <w:rFonts w:ascii="新細明體" w:eastAsia="新細明體" w:hAnsi="新細明體" w:cs="Times New Roman"/>
                <w:szCs w:val="24"/>
              </w:rPr>
              <w:instrText>HYPERLINK "https://cirn.moe.edu.tw/WebContent/index.aspx?sid=1179&amp;mid=10889"</w:instrText>
            </w:r>
            <w:r w:rsidRPr="00B77CFD">
              <w:rPr>
                <w:rFonts w:ascii="新細明體" w:eastAsia="新細明體" w:hAnsi="新細明體" w:cs="Times New Roman"/>
                <w:szCs w:val="24"/>
              </w:rPr>
            </w:r>
            <w:r w:rsidRPr="00B77CFD">
              <w:rPr>
                <w:rFonts w:ascii="新細明體" w:eastAsia="新細明體" w:hAnsi="新細明體" w:cs="Times New Roman"/>
                <w:szCs w:val="24"/>
              </w:rPr>
              <w:fldChar w:fldCharType="separate"/>
            </w:r>
            <w:r w:rsidRPr="00B77CFD">
              <w:rPr>
                <w:rStyle w:val="ab"/>
                <w:rFonts w:ascii="新細明體" w:eastAsia="新細明體" w:hAnsi="新細明體" w:cs="Times New Roman" w:hint="eastAsia"/>
                <w:color w:val="auto"/>
                <w:szCs w:val="24"/>
              </w:rPr>
              <w:t>h</w:t>
            </w:r>
            <w:r w:rsidRPr="00B77CFD">
              <w:rPr>
                <w:rStyle w:val="ab"/>
                <w:rFonts w:ascii="新細明體" w:eastAsia="新細明體" w:hAnsi="新細明體" w:cs="Times New Roman"/>
                <w:color w:val="auto"/>
                <w:szCs w:val="24"/>
              </w:rPr>
              <w:t>ttps://cirn.moe.edu.tw/WebContent/</w:t>
            </w:r>
          </w:p>
          <w:p w14:paraId="51E3F6A0" w14:textId="41D664A7" w:rsidR="00EE2E2A" w:rsidRPr="00B77CFD" w:rsidRDefault="00EE2E2A" w:rsidP="00EE2E2A">
            <w:pPr>
              <w:spacing w:line="400" w:lineRule="exact"/>
              <w:ind w:leftChars="18" w:left="312" w:hangingChars="112" w:hanging="269"/>
              <w:rPr>
                <w:rFonts w:ascii="新細明體" w:eastAsia="新細明體" w:hAnsi="新細明體" w:cs="Times New Roman"/>
                <w:szCs w:val="24"/>
              </w:rPr>
            </w:pPr>
            <w:r w:rsidRPr="00B77CFD">
              <w:rPr>
                <w:rStyle w:val="ab"/>
                <w:rFonts w:ascii="新細明體" w:eastAsia="新細明體" w:hAnsi="新細明體" w:cs="Times New Roman"/>
                <w:color w:val="auto"/>
                <w:szCs w:val="24"/>
              </w:rPr>
              <w:t>index.aspx?sid=1179&amp;mid=10889</w:t>
            </w:r>
            <w:r w:rsidRPr="00B77CFD">
              <w:rPr>
                <w:rFonts w:ascii="新細明體" w:eastAsia="新細明體" w:hAnsi="新細明體" w:cs="Times New Roman"/>
                <w:szCs w:val="24"/>
              </w:rPr>
              <w:fldChar w:fldCharType="end"/>
            </w:r>
          </w:p>
          <w:p w14:paraId="20F6BBA3" w14:textId="4AC601C0" w:rsidR="009E1B57" w:rsidRPr="000A7D00" w:rsidRDefault="009E1B57" w:rsidP="00FB281B">
            <w:pPr>
              <w:spacing w:line="400" w:lineRule="exact"/>
              <w:ind w:leftChars="18" w:left="357" w:hangingChars="112" w:hanging="314"/>
              <w:rPr>
                <w:rFonts w:ascii="新細明體" w:eastAsia="新細明體" w:hAnsi="新細明體" w:cs="Times New Roman"/>
                <w:b/>
                <w:bCs/>
                <w:sz w:val="28"/>
                <w:szCs w:val="28"/>
              </w:rPr>
            </w:pPr>
            <w:r w:rsidRPr="000A7D00">
              <w:rPr>
                <w:rFonts w:ascii="新細明體" w:eastAsia="新細明體" w:hAnsi="新細明體" w:cs="Times New Roman" w:hint="eastAsia"/>
                <w:b/>
                <w:bCs/>
                <w:sz w:val="28"/>
                <w:szCs w:val="28"/>
              </w:rPr>
              <w:lastRenderedPageBreak/>
              <w:t>自主學習課程</w:t>
            </w:r>
          </w:p>
          <w:p w14:paraId="5DA3EA1E" w14:textId="3010A437" w:rsidR="00FB281B" w:rsidRPr="00B77CFD" w:rsidRDefault="00A93703" w:rsidP="00FB281B">
            <w:pPr>
              <w:spacing w:line="400" w:lineRule="exact"/>
              <w:ind w:leftChars="18" w:left="312" w:hangingChars="112" w:hanging="269"/>
              <w:rPr>
                <w:rFonts w:ascii="新細明體" w:eastAsia="新細明體" w:hAnsi="新細明體" w:cs="Times New Roman"/>
                <w:szCs w:val="24"/>
              </w:rPr>
            </w:pPr>
            <w:r w:rsidRPr="00B77CFD">
              <w:rPr>
                <w:rFonts w:ascii="新細明體" w:eastAsia="新細明體" w:hAnsi="新細明體" w:cs="Times New Roman" w:hint="eastAsia"/>
                <w:szCs w:val="24"/>
              </w:rPr>
              <w:t>1</w:t>
            </w:r>
            <w:r w:rsidR="00B05D48" w:rsidRPr="00B77CFD">
              <w:rPr>
                <w:rFonts w:ascii="新細明體" w:eastAsia="新細明體" w:hAnsi="新細明體" w:cs="Times New Roman"/>
                <w:szCs w:val="24"/>
              </w:rPr>
              <w:t>.</w:t>
            </w:r>
            <w:r w:rsidR="00FB281B" w:rsidRPr="00B77CFD">
              <w:rPr>
                <w:rFonts w:ascii="新細明體" w:eastAsia="新細明體" w:hAnsi="新細明體" w:cs="Times New Roman" w:hint="eastAsia"/>
                <w:szCs w:val="24"/>
              </w:rPr>
              <w:t>彈性學習課程開設</w:t>
            </w:r>
            <w:r w:rsidR="007F1423" w:rsidRPr="00B77CFD">
              <w:rPr>
                <w:rFonts w:ascii="新細明體" w:eastAsia="新細明體" w:hAnsi="新細明體" w:cs="Times New Roman" w:hint="eastAsia"/>
                <w:szCs w:val="24"/>
              </w:rPr>
              <w:t>學生</w:t>
            </w:r>
            <w:r w:rsidR="00FB281B" w:rsidRPr="00B77CFD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自主學習</w:t>
            </w:r>
            <w:r w:rsidR="00FB281B" w:rsidRPr="00B77CFD">
              <w:rPr>
                <w:rFonts w:ascii="新細明體" w:eastAsia="新細明體" w:hAnsi="新細明體" w:cs="Times New Roman" w:hint="eastAsia"/>
                <w:szCs w:val="24"/>
              </w:rPr>
              <w:t>的課程，其目的在於增進學生自發性的學習，「學習如何學習」，避免全學期皆由老師直接授課。</w:t>
            </w:r>
          </w:p>
          <w:p w14:paraId="543DB198" w14:textId="77777777" w:rsidR="005D117A" w:rsidRDefault="005D117A" w:rsidP="00A93703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szCs w:val="24"/>
              </w:rPr>
            </w:pPr>
          </w:p>
          <w:p w14:paraId="30049BE8" w14:textId="77777777" w:rsidR="00E40DC8" w:rsidRDefault="00E40DC8" w:rsidP="00A93703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szCs w:val="24"/>
              </w:rPr>
            </w:pPr>
          </w:p>
          <w:p w14:paraId="4AD90734" w14:textId="77777777" w:rsidR="00E40DC8" w:rsidRDefault="00E40DC8" w:rsidP="00A93703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szCs w:val="24"/>
              </w:rPr>
            </w:pPr>
          </w:p>
          <w:p w14:paraId="00498627" w14:textId="031EEB83" w:rsidR="002E4163" w:rsidRPr="00E40DC8" w:rsidRDefault="00590477" w:rsidP="00A93703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color w:val="E70000"/>
                <w:szCs w:val="24"/>
              </w:rPr>
            </w:pPr>
            <w:r w:rsidRPr="00E40DC8">
              <w:rPr>
                <w:rFonts w:ascii="新細明體" w:eastAsia="新細明體" w:hAnsi="新細明體" w:cs="Times New Roman" w:hint="eastAsia"/>
                <w:color w:val="E70000"/>
                <w:szCs w:val="24"/>
              </w:rPr>
              <w:t>2.需具有跨領域的內涵，不能單一領域重複學習領域教學內容。學習內容、學習目標、表現任務及學習活動安排，須包含自主學習的重要內涵</w:t>
            </w:r>
            <w:r w:rsidR="00100FC9" w:rsidRPr="00E40DC8">
              <w:rPr>
                <w:rFonts w:ascii="新細明體" w:eastAsia="新細明體" w:hAnsi="新細明體" w:cs="Times New Roman" w:hint="eastAsia"/>
                <w:color w:val="E70000"/>
                <w:szCs w:val="24"/>
              </w:rPr>
              <w:t>:</w:t>
            </w:r>
          </w:p>
          <w:p w14:paraId="78D780AD" w14:textId="4D0DAF93" w:rsidR="00100FC9" w:rsidRPr="00E40DC8" w:rsidRDefault="00100FC9" w:rsidP="00A93703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color w:val="E70000"/>
                <w:szCs w:val="24"/>
              </w:rPr>
            </w:pPr>
            <w:r w:rsidRPr="00E40DC8">
              <w:rPr>
                <w:rFonts w:ascii="新細明體" w:eastAsia="新細明體" w:hAnsi="新細明體" w:cs="Times New Roman" w:hint="eastAsia"/>
                <w:color w:val="E70000"/>
                <w:szCs w:val="24"/>
              </w:rPr>
              <w:t>(1)學生參與訂定學習目標(擬定學習計畫)</w:t>
            </w:r>
          </w:p>
          <w:p w14:paraId="287920FB" w14:textId="0CA0A887" w:rsidR="00100FC9" w:rsidRPr="00E40DC8" w:rsidRDefault="00100FC9" w:rsidP="00A93703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color w:val="E70000"/>
                <w:szCs w:val="24"/>
              </w:rPr>
            </w:pPr>
            <w:r w:rsidRPr="00E40DC8">
              <w:rPr>
                <w:rFonts w:ascii="新細明體" w:eastAsia="新細明體" w:hAnsi="新細明體" w:cs="Times New Roman" w:hint="eastAsia"/>
                <w:color w:val="E70000"/>
                <w:szCs w:val="24"/>
              </w:rPr>
              <w:t>(2)學生參與選擇學習策略</w:t>
            </w:r>
          </w:p>
          <w:p w14:paraId="6E9A96E6" w14:textId="58643171" w:rsidR="00100FC9" w:rsidRPr="00E40DC8" w:rsidRDefault="00100FC9" w:rsidP="00A93703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color w:val="E70000"/>
                <w:szCs w:val="24"/>
              </w:rPr>
            </w:pPr>
            <w:r w:rsidRPr="00E40DC8">
              <w:rPr>
                <w:rFonts w:ascii="新細明體" w:eastAsia="新細明體" w:hAnsi="新細明體" w:cs="Times New Roman" w:hint="eastAsia"/>
                <w:color w:val="E70000"/>
                <w:szCs w:val="24"/>
              </w:rPr>
              <w:t>(3)學生執行策略及反思成效(評估、反思)</w:t>
            </w:r>
          </w:p>
          <w:p w14:paraId="0FBB1741" w14:textId="2C1C6D54" w:rsidR="00100FC9" w:rsidRPr="00E40DC8" w:rsidRDefault="00100FC9" w:rsidP="00A93703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color w:val="E70000"/>
                <w:szCs w:val="24"/>
              </w:rPr>
            </w:pPr>
            <w:r w:rsidRPr="00E40DC8">
              <w:rPr>
                <w:rFonts w:ascii="新細明體" w:eastAsia="新細明體" w:hAnsi="新細明體" w:cs="Times New Roman" w:hint="eastAsia"/>
                <w:color w:val="E70000"/>
                <w:szCs w:val="24"/>
              </w:rPr>
              <w:t>(4)學生調整學習策略</w:t>
            </w:r>
          </w:p>
          <w:p w14:paraId="2753F0B0" w14:textId="77777777" w:rsidR="00100FC9" w:rsidRPr="00590477" w:rsidRDefault="00100FC9" w:rsidP="00A93703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szCs w:val="24"/>
              </w:rPr>
            </w:pPr>
          </w:p>
          <w:p w14:paraId="2BC0BC48" w14:textId="77777777" w:rsidR="00071CED" w:rsidRDefault="00071CED" w:rsidP="00A93703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szCs w:val="24"/>
              </w:rPr>
            </w:pPr>
          </w:p>
          <w:p w14:paraId="4CC2D876" w14:textId="77777777" w:rsidR="00E40DC8" w:rsidRDefault="00E40DC8" w:rsidP="00A93703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szCs w:val="24"/>
              </w:rPr>
            </w:pPr>
          </w:p>
          <w:p w14:paraId="46D9CF49" w14:textId="77777777" w:rsidR="00E40DC8" w:rsidRDefault="00E40DC8" w:rsidP="00A93703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szCs w:val="24"/>
              </w:rPr>
            </w:pPr>
          </w:p>
          <w:p w14:paraId="007F0150" w14:textId="1B4A0E9A" w:rsidR="009E1B57" w:rsidRPr="00E5044B" w:rsidRDefault="005D117A" w:rsidP="00A93703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szCs w:val="24"/>
              </w:rPr>
            </w:pPr>
            <w:r w:rsidRPr="00E5044B">
              <w:rPr>
                <w:rFonts w:ascii="新細明體" w:eastAsia="新細明體" w:hAnsi="新細明體" w:cs="Times New Roman" w:hint="eastAsia"/>
                <w:szCs w:val="24"/>
              </w:rPr>
              <w:t>3</w:t>
            </w:r>
            <w:r w:rsidR="009E1B57" w:rsidRPr="00E5044B">
              <w:rPr>
                <w:rFonts w:ascii="新細明體" w:eastAsia="新細明體" w:hAnsi="新細明體" w:cs="Times New Roman" w:hint="eastAsia"/>
                <w:szCs w:val="24"/>
              </w:rPr>
              <w:t>.教學過程中具有明顯的學生主動學習任務的安排，以促發學生自主行動。</w:t>
            </w:r>
          </w:p>
          <w:p w14:paraId="6972827F" w14:textId="77777777" w:rsidR="00B77CFD" w:rsidRDefault="00B77CFD" w:rsidP="00C50EEE">
            <w:pPr>
              <w:snapToGrid w:val="0"/>
              <w:ind w:left="240" w:hangingChars="100" w:hanging="240"/>
              <w:rPr>
                <w:rFonts w:ascii="新細明體" w:eastAsia="新細明體" w:hAnsi="新細明體" w:cs="Times New Roman"/>
                <w:szCs w:val="24"/>
              </w:rPr>
            </w:pPr>
          </w:p>
          <w:p w14:paraId="04156B08" w14:textId="77777777" w:rsidR="00E40DC8" w:rsidRPr="00E40DC8" w:rsidRDefault="00E40DC8" w:rsidP="00C50EEE">
            <w:pPr>
              <w:snapToGrid w:val="0"/>
              <w:ind w:left="240" w:hangingChars="100" w:hanging="240"/>
              <w:rPr>
                <w:rFonts w:ascii="新細明體" w:eastAsia="新細明體" w:hAnsi="新細明體" w:cs="Times New Roman"/>
                <w:szCs w:val="24"/>
              </w:rPr>
            </w:pPr>
          </w:p>
          <w:p w14:paraId="4CD4103D" w14:textId="69053E37" w:rsidR="00235208" w:rsidRPr="00B77CFD" w:rsidRDefault="00B77CFD" w:rsidP="00C50EEE">
            <w:pPr>
              <w:snapToGrid w:val="0"/>
              <w:ind w:left="240" w:hangingChars="100" w:hanging="240"/>
              <w:rPr>
                <w:rFonts w:ascii="新細明體" w:eastAsia="新細明體" w:hAnsi="新細明體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4</w:t>
            </w:r>
            <w:r w:rsidR="0020184A" w:rsidRPr="00B77CFD">
              <w:rPr>
                <w:rFonts w:ascii="新細明體" w:eastAsia="新細明體" w:hAnsi="新細明體" w:cs="Times New Roman" w:hint="eastAsia"/>
                <w:szCs w:val="24"/>
              </w:rPr>
              <w:t>.自主學習課程設計</w:t>
            </w:r>
            <w:r w:rsidR="009E1B57" w:rsidRPr="00B77CFD">
              <w:rPr>
                <w:rFonts w:ascii="新細明體" w:eastAsia="新細明體" w:hAnsi="新細明體" w:cs="Times New Roman" w:hint="eastAsia"/>
                <w:szCs w:val="24"/>
              </w:rPr>
              <w:t>可</w:t>
            </w:r>
            <w:r w:rsidR="0020184A" w:rsidRPr="00B77CFD">
              <w:rPr>
                <w:rFonts w:ascii="新細明體" w:eastAsia="新細明體" w:hAnsi="新細明體" w:cs="Times New Roman" w:hint="eastAsia"/>
                <w:szCs w:val="24"/>
              </w:rPr>
              <w:t>包含</w:t>
            </w:r>
            <w:r w:rsidR="00C34D25" w:rsidRPr="00B77CFD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  <w:p w14:paraId="7B964713" w14:textId="428C0188" w:rsidR="00C34D25" w:rsidRPr="00E40DC8" w:rsidRDefault="009B0B63" w:rsidP="00C50EEE">
            <w:pPr>
              <w:snapToGrid w:val="0"/>
              <w:ind w:left="240" w:hangingChars="100" w:hanging="240"/>
              <w:rPr>
                <w:rFonts w:ascii="新細明體" w:eastAsia="新細明體" w:hAnsi="新細明體" w:cs="Times New Roman"/>
                <w:color w:val="E70000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 xml:space="preserve">  </w:t>
            </w:r>
            <w:r w:rsidR="00C34D25" w:rsidRPr="00B77CFD">
              <w:rPr>
                <w:rFonts w:ascii="新細明體" w:eastAsia="新細明體" w:hAnsi="新細明體" w:cs="Times New Roman" w:hint="eastAsia"/>
                <w:szCs w:val="24"/>
              </w:rPr>
              <w:t>在課程設計中呈現出四學的教學方式，每個單元至少一個循環。</w:t>
            </w:r>
            <w:r w:rsidR="00100FC9" w:rsidRPr="00E40DC8">
              <w:rPr>
                <w:rFonts w:ascii="新細明體" w:eastAsia="新細明體" w:hAnsi="新細明體" w:cs="Times New Roman" w:hint="eastAsia"/>
                <w:color w:val="E70000"/>
                <w:szCs w:val="24"/>
              </w:rPr>
              <w:t>每一單元的四學循環中，須包含自主學習的重要內涵:</w:t>
            </w:r>
          </w:p>
          <w:p w14:paraId="24005516" w14:textId="77777777" w:rsidR="00100FC9" w:rsidRPr="00E40DC8" w:rsidRDefault="00100FC9" w:rsidP="00100FC9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color w:val="E70000"/>
                <w:szCs w:val="24"/>
              </w:rPr>
            </w:pPr>
            <w:r w:rsidRPr="00E40DC8">
              <w:rPr>
                <w:rFonts w:ascii="新細明體" w:eastAsia="新細明體" w:hAnsi="新細明體" w:cs="Times New Roman" w:hint="eastAsia"/>
                <w:color w:val="E70000"/>
                <w:szCs w:val="24"/>
              </w:rPr>
              <w:t>(1)學生參與訂定學習目標</w:t>
            </w:r>
          </w:p>
          <w:p w14:paraId="3BCCE723" w14:textId="77777777" w:rsidR="00100FC9" w:rsidRPr="00E40DC8" w:rsidRDefault="00100FC9" w:rsidP="00100FC9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color w:val="E70000"/>
                <w:szCs w:val="24"/>
              </w:rPr>
            </w:pPr>
            <w:r w:rsidRPr="00E40DC8">
              <w:rPr>
                <w:rFonts w:ascii="新細明體" w:eastAsia="新細明體" w:hAnsi="新細明體" w:cs="Times New Roman" w:hint="eastAsia"/>
                <w:color w:val="E70000"/>
                <w:szCs w:val="24"/>
              </w:rPr>
              <w:t>(2)學生參與選擇學習策略</w:t>
            </w:r>
          </w:p>
          <w:p w14:paraId="3ECC01C2" w14:textId="77777777" w:rsidR="00100FC9" w:rsidRPr="00E40DC8" w:rsidRDefault="00100FC9" w:rsidP="00100FC9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color w:val="E70000"/>
                <w:szCs w:val="24"/>
              </w:rPr>
            </w:pPr>
            <w:r w:rsidRPr="00E40DC8">
              <w:rPr>
                <w:rFonts w:ascii="新細明體" w:eastAsia="新細明體" w:hAnsi="新細明體" w:cs="Times New Roman" w:hint="eastAsia"/>
                <w:color w:val="E70000"/>
                <w:szCs w:val="24"/>
              </w:rPr>
              <w:t>(3)學生執行策略及反思成效</w:t>
            </w:r>
          </w:p>
          <w:p w14:paraId="336C335D" w14:textId="77777777" w:rsidR="00100FC9" w:rsidRPr="00E40DC8" w:rsidRDefault="00100FC9" w:rsidP="00100FC9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color w:val="E70000"/>
                <w:szCs w:val="24"/>
              </w:rPr>
            </w:pPr>
            <w:r w:rsidRPr="00E40DC8">
              <w:rPr>
                <w:rFonts w:ascii="新細明體" w:eastAsia="新細明體" w:hAnsi="新細明體" w:cs="Times New Roman" w:hint="eastAsia"/>
                <w:color w:val="E70000"/>
                <w:szCs w:val="24"/>
              </w:rPr>
              <w:t>(4)學生調整學習策略</w:t>
            </w:r>
          </w:p>
          <w:p w14:paraId="50FAB8F7" w14:textId="77777777" w:rsidR="00590477" w:rsidRDefault="00590477" w:rsidP="00B77CFD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color w:val="FF0000"/>
                <w:szCs w:val="24"/>
              </w:rPr>
            </w:pPr>
          </w:p>
          <w:p w14:paraId="58958129" w14:textId="77777777" w:rsidR="00590477" w:rsidRDefault="00590477" w:rsidP="00B77CFD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color w:val="FF0000"/>
                <w:szCs w:val="24"/>
              </w:rPr>
            </w:pPr>
          </w:p>
          <w:p w14:paraId="54D27887" w14:textId="77777777" w:rsidR="00E40DC8" w:rsidRDefault="00E40DC8" w:rsidP="00B77CFD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color w:val="FF0000"/>
                <w:szCs w:val="24"/>
              </w:rPr>
            </w:pPr>
          </w:p>
          <w:p w14:paraId="03FE8F8C" w14:textId="7D0E4757" w:rsidR="00B77CFD" w:rsidRPr="00557820" w:rsidRDefault="00B77CFD" w:rsidP="00B73A39">
            <w:pPr>
              <w:spacing w:line="400" w:lineRule="exact"/>
              <w:ind w:left="180" w:hangingChars="75" w:hanging="180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B77CFD">
              <w:rPr>
                <w:rFonts w:ascii="新細明體" w:eastAsia="新細明體" w:hAnsi="新細明體" w:cs="Times New Roman" w:hint="eastAsia"/>
                <w:color w:val="FF0000"/>
                <w:szCs w:val="24"/>
              </w:rPr>
              <w:lastRenderedPageBreak/>
              <w:t>5.</w:t>
            </w:r>
            <w:r w:rsidRPr="00B77CFD">
              <w:rPr>
                <w:color w:val="FF0000"/>
              </w:rPr>
              <w:t xml:space="preserve"> </w:t>
            </w:r>
            <w:r w:rsidRPr="00E40DC8">
              <w:rPr>
                <w:rFonts w:hint="eastAsia"/>
                <w:b/>
                <w:bCs/>
              </w:rPr>
              <w:t>也</w:t>
            </w:r>
            <w:r w:rsidRPr="00E40DC8">
              <w:rPr>
                <w:b/>
                <w:bCs/>
              </w:rPr>
              <w:t>可用</w:t>
            </w:r>
            <w:r w:rsidRPr="00E40DC8">
              <w:rPr>
                <w:rFonts w:hint="eastAsia"/>
                <w:b/>
                <w:bCs/>
              </w:rPr>
              <w:t>專題</w:t>
            </w:r>
            <w:r w:rsidRPr="00E40DC8">
              <w:rPr>
                <w:b/>
                <w:bCs/>
              </w:rPr>
              <w:t>研究</w:t>
            </w:r>
            <w:r w:rsidRPr="00E40DC8">
              <w:rPr>
                <w:b/>
                <w:bCs/>
              </w:rPr>
              <w:t>(</w:t>
            </w:r>
            <w:r w:rsidRPr="00E40DC8">
              <w:rPr>
                <w:b/>
                <w:bCs/>
              </w:rPr>
              <w:t>小論文</w:t>
            </w:r>
            <w:r w:rsidRPr="00E40DC8">
              <w:rPr>
                <w:b/>
                <w:bCs/>
              </w:rPr>
              <w:t>)</w:t>
            </w:r>
            <w:r w:rsidRPr="00E40DC8">
              <w:rPr>
                <w:b/>
                <w:bCs/>
              </w:rPr>
              <w:t>的</w:t>
            </w:r>
            <w:r w:rsidRPr="00E40DC8">
              <w:rPr>
                <w:rFonts w:hint="eastAsia"/>
                <w:b/>
                <w:bCs/>
              </w:rPr>
              <w:t>方</w:t>
            </w:r>
            <w:r w:rsidRPr="00E40DC8">
              <w:rPr>
                <w:b/>
                <w:bCs/>
              </w:rPr>
              <w:t>式設計</w:t>
            </w:r>
            <w:r w:rsidRPr="00557820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 xml:space="preserve">  </w:t>
            </w:r>
            <w:r w:rsidR="00B73A39" w:rsidRPr="00557820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 xml:space="preserve"> </w:t>
            </w:r>
            <w:r w:rsidRPr="00557820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在專題研究課程設計中，應呈現引導學生進行</w:t>
            </w:r>
            <w:r w:rsidR="00B73A39" w:rsidRPr="00557820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擬定主題、</w:t>
            </w:r>
            <w:r w:rsidRPr="00557820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收集資料、</w:t>
            </w:r>
            <w:r w:rsidR="00B73A39" w:rsidRPr="00557820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統整資料及完成</w:t>
            </w:r>
            <w:r w:rsidRPr="00557820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研究報告的歷程。</w:t>
            </w:r>
          </w:p>
          <w:p w14:paraId="1AED18B0" w14:textId="77777777" w:rsidR="00A93703" w:rsidRPr="00B73A39" w:rsidRDefault="00A93703" w:rsidP="00C50EEE">
            <w:pPr>
              <w:snapToGrid w:val="0"/>
              <w:ind w:left="240" w:hangingChars="100" w:hanging="240"/>
              <w:rPr>
                <w:rFonts w:ascii="新細明體" w:eastAsia="新細明體" w:hAnsi="新細明體" w:cs="Times New Roman"/>
                <w:szCs w:val="24"/>
              </w:rPr>
            </w:pPr>
          </w:p>
          <w:p w14:paraId="141BE3B2" w14:textId="77777777" w:rsidR="00B77CFD" w:rsidRDefault="00B77CFD" w:rsidP="00A93703">
            <w:pPr>
              <w:snapToGrid w:val="0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</w:p>
          <w:p w14:paraId="03FA7A57" w14:textId="2D22336F" w:rsidR="00235208" w:rsidRPr="00B77CFD" w:rsidRDefault="00A93703" w:rsidP="00A93703">
            <w:pPr>
              <w:snapToGrid w:val="0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B77CFD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補教教學</w:t>
            </w:r>
          </w:p>
          <w:p w14:paraId="2C2744DE" w14:textId="40F9A0EC" w:rsidR="004411E1" w:rsidRPr="00B77CFD" w:rsidRDefault="00FB281B" w:rsidP="00B02BFC">
            <w:pPr>
              <w:pStyle w:val="a4"/>
              <w:numPr>
                <w:ilvl w:val="0"/>
                <w:numId w:val="7"/>
              </w:numPr>
              <w:snapToGrid w:val="0"/>
              <w:ind w:leftChars="0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r w:rsidRPr="00B77CFD">
              <w:rPr>
                <w:rFonts w:ascii="新細明體" w:eastAsia="新細明體" w:hAnsi="新細明體" w:cs="Times New Roman" w:hint="eastAsia"/>
                <w:szCs w:val="24"/>
              </w:rPr>
              <w:t>補救教學應依相關規定，</w:t>
            </w:r>
            <w:r w:rsidRPr="00B77CFD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不得</w:t>
            </w:r>
            <w:r w:rsidR="00A93703" w:rsidRPr="00B77CFD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 xml:space="preserve">  </w:t>
            </w:r>
            <w:r w:rsidRPr="00B77CFD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納為單一領域之學習節數，亦不得進行原班級學生之統一教學</w:t>
            </w:r>
            <w:r w:rsidRPr="00B77CFD">
              <w:rPr>
                <w:rFonts w:ascii="新細明體" w:eastAsia="新細明體" w:hAnsi="新細明體" w:cs="Times New Roman" w:hint="eastAsia"/>
                <w:szCs w:val="24"/>
              </w:rPr>
              <w:t>，並應針對不需要</w:t>
            </w:r>
            <w:r w:rsidR="003B7AEC" w:rsidRPr="00B77CFD">
              <w:rPr>
                <w:rFonts w:ascii="新細明體" w:eastAsia="新細明體" w:hAnsi="新細明體" w:cs="Times New Roman" w:hint="eastAsia"/>
                <w:szCs w:val="24"/>
              </w:rPr>
              <w:t>補救</w:t>
            </w:r>
            <w:r w:rsidRPr="00B77CFD">
              <w:rPr>
                <w:rFonts w:ascii="新細明體" w:eastAsia="新細明體" w:hAnsi="新細明體" w:cs="Times New Roman" w:hint="eastAsia"/>
                <w:szCs w:val="24"/>
              </w:rPr>
              <w:t>教學之學生進行課程安排。</w:t>
            </w:r>
          </w:p>
        </w:tc>
        <w:tc>
          <w:tcPr>
            <w:tcW w:w="4342" w:type="dxa"/>
            <w:gridSpan w:val="2"/>
            <w:tcBorders>
              <w:top w:val="single" w:sz="12" w:space="0" w:color="auto"/>
            </w:tcBorders>
            <w:shd w:val="clear" w:color="auto" w:fill="FFFF99"/>
            <w:vAlign w:val="center"/>
          </w:tcPr>
          <w:p w14:paraId="02E96FC3" w14:textId="77777777" w:rsidR="00B728B8" w:rsidRPr="00B77CFD" w:rsidRDefault="00B728B8" w:rsidP="001465B9">
            <w:pPr>
              <w:spacing w:line="400" w:lineRule="exact"/>
              <w:ind w:left="280" w:hangingChars="100" w:hanging="280"/>
              <w:jc w:val="both"/>
              <w:rPr>
                <w:rFonts w:asciiTheme="majorEastAsia" w:eastAsiaTheme="majorEastAsia" w:hAnsiTheme="majorEastAsia"/>
              </w:rPr>
            </w:pPr>
            <w:r w:rsidRPr="00B77CFD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lastRenderedPageBreak/>
              <w:sym w:font="Wingdings 2" w:char="F0A3"/>
            </w:r>
            <w:r w:rsidRPr="00B77CFD">
              <w:rPr>
                <w:rFonts w:asciiTheme="majorEastAsia" w:eastAsiaTheme="majorEastAsia" w:hAnsiTheme="majorEastAsia" w:hint="eastAsia"/>
                <w:szCs w:val="24"/>
              </w:rPr>
              <w:t>其他類課程包括本土語文</w:t>
            </w:r>
            <w:r w:rsidRPr="00B77CFD">
              <w:rPr>
                <w:rFonts w:asciiTheme="majorEastAsia" w:eastAsiaTheme="majorEastAsia" w:hAnsiTheme="majorEastAsia"/>
                <w:szCs w:val="24"/>
              </w:rPr>
              <w:t>/</w:t>
            </w:r>
            <w:r w:rsidRPr="00B77CFD">
              <w:rPr>
                <w:rFonts w:asciiTheme="majorEastAsia" w:eastAsiaTheme="majorEastAsia" w:hAnsiTheme="majorEastAsia" w:hint="eastAsia"/>
                <w:szCs w:val="24"/>
              </w:rPr>
              <w:t>新住民語文課程、服務學習課程、戶外教育課程、班際或校際交流課程、自治活動課程、班級輔導課程、自主學習課程、學習扶助課程等八類，請在此八大類內規劃</w:t>
            </w:r>
          </w:p>
          <w:p w14:paraId="0C581353" w14:textId="77777777" w:rsidR="009B0B63" w:rsidRDefault="009B0B63" w:rsidP="001465B9">
            <w:pPr>
              <w:spacing w:line="400" w:lineRule="exact"/>
              <w:ind w:left="280" w:hangingChars="100" w:hanging="280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  <w:p w14:paraId="555C3C28" w14:textId="5903A9AF" w:rsidR="00B05D48" w:rsidRPr="00B77CFD" w:rsidRDefault="008A0F86" w:rsidP="001465B9">
            <w:pPr>
              <w:spacing w:line="400" w:lineRule="exact"/>
              <w:ind w:left="280" w:hangingChars="100" w:hanging="280"/>
              <w:rPr>
                <w:rFonts w:ascii="新細明體" w:eastAsia="新細明體" w:hAnsi="新細明體" w:cs="新細明體"/>
                <w:bCs/>
                <w:szCs w:val="24"/>
              </w:rPr>
            </w:pPr>
            <w:r w:rsidRPr="00B77CF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sym w:font="Wingdings 2" w:char="F0A3"/>
            </w:r>
            <w:r w:rsidRPr="00B77CFD">
              <w:rPr>
                <w:rFonts w:ascii="新細明體" w:eastAsia="新細明體" w:hAnsi="新細明體" w:cs="新細明體" w:hint="eastAsia"/>
                <w:bCs/>
                <w:szCs w:val="24"/>
              </w:rPr>
              <w:t>資訊科技融入課程，應</w:t>
            </w:r>
            <w:r w:rsidR="00FC37C9" w:rsidRPr="00B77CFD">
              <w:rPr>
                <w:rFonts w:ascii="新細明體" w:eastAsia="新細明體" w:hAnsi="新細明體" w:cs="新細明體" w:hint="eastAsia"/>
                <w:bCs/>
                <w:szCs w:val="24"/>
              </w:rPr>
              <w:t>符合自主學習指標</w:t>
            </w:r>
            <w:r w:rsidR="00663AFB">
              <w:rPr>
                <w:rFonts w:ascii="新細明體" w:eastAsia="新細明體" w:hAnsi="新細明體" w:cs="新細明體" w:hint="eastAsia"/>
                <w:bCs/>
                <w:szCs w:val="24"/>
              </w:rPr>
              <w:t>或跨領域統整主、專、議題探究課程</w:t>
            </w:r>
            <w:r w:rsidRPr="00B77CFD">
              <w:rPr>
                <w:rFonts w:ascii="新細明體" w:eastAsia="新細明體" w:hAnsi="新細明體" w:cs="新細明體" w:hint="eastAsia"/>
                <w:bCs/>
                <w:szCs w:val="24"/>
              </w:rPr>
              <w:t>，方屬第四類自主學習範疇。</w:t>
            </w:r>
            <w:r w:rsidR="00561F1D" w:rsidRPr="00B77CFD">
              <w:rPr>
                <w:rFonts w:ascii="微軟正黑體" w:eastAsia="微軟正黑體" w:hAnsi="微軟正黑體" w:cs="Times New Roman"/>
                <w:bCs/>
                <w:szCs w:val="24"/>
              </w:rPr>
              <w:t xml:space="preserve"> </w:t>
            </w:r>
          </w:p>
          <w:p w14:paraId="1F282D6E" w14:textId="77777777" w:rsidR="009B0B63" w:rsidRDefault="009B0B63" w:rsidP="001465B9">
            <w:pPr>
              <w:spacing w:line="400" w:lineRule="exact"/>
              <w:ind w:left="280" w:hangingChars="100" w:hanging="280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  <w:p w14:paraId="24477EDB" w14:textId="0B9CF323" w:rsidR="0035112C" w:rsidRPr="00B77CFD" w:rsidRDefault="00561F1D" w:rsidP="001465B9">
            <w:pPr>
              <w:spacing w:line="400" w:lineRule="exact"/>
              <w:ind w:left="280" w:hangingChars="100" w:hanging="280"/>
              <w:rPr>
                <w:rFonts w:ascii="新細明體" w:eastAsia="新細明體" w:hAnsi="新細明體" w:cs="Times New Roman"/>
                <w:szCs w:val="24"/>
              </w:rPr>
            </w:pPr>
            <w:r w:rsidRPr="00B77CFD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sym w:font="Wingdings 2" w:char="F0A3"/>
            </w:r>
            <w:r w:rsidR="00EE2E2A" w:rsidRPr="00B77CFD">
              <w:rPr>
                <w:rFonts w:ascii="新細明體" w:eastAsia="新細明體" w:hAnsi="新細明體" w:cs="Times New Roman" w:hint="eastAsia"/>
                <w:szCs w:val="24"/>
              </w:rPr>
              <w:t>融入</w:t>
            </w:r>
            <w:r w:rsidR="00EE2E2A" w:rsidRPr="00B77CFD">
              <w:rPr>
                <w:rFonts w:ascii="新細明體" w:eastAsia="新細明體" w:hAnsi="新細明體" w:cs="Times New Roman" w:hint="eastAsia"/>
                <w:bCs/>
                <w:szCs w:val="24"/>
              </w:rPr>
              <w:t>資訊教育議題之課程，應選用「</w:t>
            </w:r>
            <w:r w:rsidR="00EE2E2A" w:rsidRPr="00B77CFD">
              <w:rPr>
                <w:rFonts w:ascii="新細明體" w:eastAsia="新細明體" w:hAnsi="新細明體" w:cs="Times New Roman" w:hint="eastAsia"/>
                <w:szCs w:val="24"/>
              </w:rPr>
              <w:t>教育部國民小學科技教育及資訊教育參考說明」</w:t>
            </w:r>
            <w:r w:rsidR="00EE2E2A" w:rsidRPr="00B77CFD">
              <w:rPr>
                <w:rFonts w:ascii="新細明體" w:eastAsia="新細明體" w:hAnsi="新細明體" w:cs="Times New Roman" w:hint="eastAsia"/>
                <w:bCs/>
                <w:szCs w:val="24"/>
              </w:rPr>
              <w:t>學習表現進行設計</w:t>
            </w:r>
            <w:r w:rsidR="00EE2E2A" w:rsidRPr="00B77CFD">
              <w:rPr>
                <w:rFonts w:ascii="新細明體" w:eastAsia="新細明體" w:hAnsi="新細明體" w:cs="Times New Roman" w:hint="eastAsia"/>
                <w:szCs w:val="24"/>
              </w:rPr>
              <w:t>。</w:t>
            </w:r>
          </w:p>
          <w:p w14:paraId="4C49966D" w14:textId="77777777" w:rsidR="00FB281B" w:rsidRPr="00B77CFD" w:rsidRDefault="00FB281B" w:rsidP="00FB281B">
            <w:pPr>
              <w:snapToGrid w:val="0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</w:p>
          <w:p w14:paraId="0E52EB3C" w14:textId="77777777" w:rsidR="00632C1D" w:rsidRPr="000A7D00" w:rsidRDefault="00632C1D" w:rsidP="00632C1D">
            <w:pPr>
              <w:spacing w:line="400" w:lineRule="exact"/>
              <w:ind w:leftChars="18" w:left="357" w:hangingChars="112" w:hanging="314"/>
              <w:rPr>
                <w:rFonts w:ascii="新細明體" w:eastAsia="新細明體" w:hAnsi="新細明體" w:cs="Times New Roman"/>
                <w:b/>
                <w:bCs/>
                <w:sz w:val="28"/>
                <w:szCs w:val="28"/>
              </w:rPr>
            </w:pPr>
            <w:r w:rsidRPr="000A7D00">
              <w:rPr>
                <w:rFonts w:ascii="新細明體" w:eastAsia="新細明體" w:hAnsi="新細明體" w:cs="Times New Roman" w:hint="eastAsia"/>
                <w:b/>
                <w:bCs/>
                <w:sz w:val="28"/>
                <w:szCs w:val="28"/>
              </w:rPr>
              <w:lastRenderedPageBreak/>
              <w:t>自主學習課程</w:t>
            </w:r>
          </w:p>
          <w:p w14:paraId="3E1CB8AE" w14:textId="32B220E4" w:rsidR="00FB281B" w:rsidRPr="00B77CFD" w:rsidRDefault="00FB281B" w:rsidP="001465B9">
            <w:pPr>
              <w:snapToGrid w:val="0"/>
              <w:ind w:left="240" w:hangingChars="100" w:hanging="240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B77CFD">
              <w:rPr>
                <w:rFonts w:ascii="Microsoft JhengHei UI" w:eastAsia="Microsoft JhengHei UI" w:hAnsi="Microsoft JhengHei UI" w:cs="Microsoft JhengHei UI" w:hint="eastAsia"/>
                <w:bCs/>
                <w:szCs w:val="24"/>
              </w:rPr>
              <w:t>⼞</w:t>
            </w:r>
            <w:r w:rsidRPr="00B77CFD">
              <w:rPr>
                <w:rFonts w:ascii="新細明體" w:eastAsia="新細明體" w:hAnsi="新細明體" w:cs="新細明體" w:hint="eastAsia"/>
                <w:bCs/>
                <w:szCs w:val="24"/>
              </w:rPr>
              <w:t>彈性學習課程開設自主學習的課程，其目的在於增進學生自發性的學習，「學習如何學習」，避免全學期皆由老師直接授課。</w:t>
            </w:r>
          </w:p>
          <w:p w14:paraId="3686EB3F" w14:textId="51687F3B" w:rsidR="002E4163" w:rsidRPr="00663AFB" w:rsidRDefault="002E4163" w:rsidP="002E4163">
            <w:pPr>
              <w:spacing w:line="400" w:lineRule="exact"/>
              <w:ind w:left="171" w:hangingChars="71" w:hanging="171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Cs w:val="24"/>
              </w:rPr>
            </w:pPr>
            <w:r w:rsidRPr="00663AFB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□</w:t>
            </w:r>
            <w:r w:rsidR="001D3827" w:rsidRPr="00663AFB">
              <w:rPr>
                <w:rFonts w:asciiTheme="majorEastAsia" w:eastAsiaTheme="majorEastAsia" w:hAnsiTheme="majorEastAsia" w:cs="Times New Roman" w:hint="eastAsia"/>
                <w:b/>
                <w:bCs/>
                <w:color w:val="000000" w:themeColor="text1"/>
                <w:szCs w:val="24"/>
              </w:rPr>
              <w:t>若為整學期</w:t>
            </w:r>
            <w:r w:rsidR="001D3827" w:rsidRPr="00663AFB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Cs w:val="24"/>
              </w:rPr>
              <w:t>規劃，則</w:t>
            </w:r>
            <w:r w:rsidRPr="00663AFB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Cs w:val="24"/>
              </w:rPr>
              <w:t>期初(第一單元)需引導學生思考自我學習困難點</w:t>
            </w:r>
            <w:r w:rsidR="00E5044B" w:rsidRPr="00663AFB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Cs w:val="24"/>
              </w:rPr>
              <w:t>、自我學習興趣，</w:t>
            </w:r>
            <w:r w:rsidRPr="00663AFB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Cs w:val="24"/>
              </w:rPr>
              <w:t>擬定自我學習計畫</w:t>
            </w:r>
            <w:r w:rsidR="00E5044B" w:rsidRPr="00663AFB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Cs w:val="24"/>
              </w:rPr>
              <w:t>、學習方向</w:t>
            </w:r>
            <w:r w:rsidRPr="00663AFB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Cs w:val="24"/>
              </w:rPr>
              <w:t>或策略</w:t>
            </w:r>
            <w:r w:rsidR="0042771E" w:rsidRPr="00663AFB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Cs w:val="24"/>
              </w:rPr>
              <w:t>。</w:t>
            </w:r>
          </w:p>
          <w:p w14:paraId="6EE5B6F6" w14:textId="20958648" w:rsidR="00FB281B" w:rsidRPr="00663AFB" w:rsidRDefault="0042771E" w:rsidP="00071CED">
            <w:pPr>
              <w:spacing w:line="400" w:lineRule="exact"/>
              <w:ind w:left="171" w:hangingChars="71" w:hanging="171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Cs w:val="24"/>
              </w:rPr>
            </w:pPr>
            <w:r w:rsidRPr="00663AFB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□</w:t>
            </w:r>
            <w:r w:rsidR="001D3827" w:rsidRPr="00663AFB">
              <w:rPr>
                <w:rFonts w:asciiTheme="majorEastAsia" w:eastAsiaTheme="majorEastAsia" w:hAnsiTheme="majorEastAsia" w:cs="Times New Roman" w:hint="eastAsia"/>
                <w:b/>
                <w:bCs/>
                <w:color w:val="000000" w:themeColor="text1"/>
                <w:szCs w:val="24"/>
              </w:rPr>
              <w:t>若為整學期</w:t>
            </w:r>
            <w:r w:rsidR="001D3827" w:rsidRPr="00663AFB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Cs w:val="24"/>
              </w:rPr>
              <w:t>規劃，則</w:t>
            </w:r>
            <w:r w:rsidRPr="00663AFB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Cs w:val="24"/>
              </w:rPr>
              <w:t>期中或期末(最後一單元)需引導學生檢核與反思自我學習情形，評估</w:t>
            </w:r>
            <w:r w:rsidR="00071CED" w:rsidRPr="00663AFB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Cs w:val="24"/>
              </w:rPr>
              <w:t>學習困難及</w:t>
            </w:r>
            <w:r w:rsidRPr="00663AFB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Cs w:val="24"/>
              </w:rPr>
              <w:t>成效，</w:t>
            </w:r>
            <w:r w:rsidR="00071CED" w:rsidRPr="00663AFB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Cs w:val="24"/>
              </w:rPr>
              <w:t>擬定調整策略</w:t>
            </w:r>
            <w:r w:rsidRPr="00663AFB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Cs w:val="24"/>
              </w:rPr>
              <w:t>。</w:t>
            </w:r>
          </w:p>
          <w:p w14:paraId="025E94CF" w14:textId="234D2C9C" w:rsidR="000A7D00" w:rsidRDefault="001D3827" w:rsidP="00C2748B">
            <w:pPr>
              <w:spacing w:line="400" w:lineRule="exact"/>
              <w:ind w:left="170" w:hangingChars="71" w:hanging="170"/>
              <w:rPr>
                <w:rFonts w:ascii="Microsoft JhengHei UI" w:eastAsia="Microsoft JhengHei UI" w:hAnsi="Microsoft JhengHei UI" w:cs="Microsoft JhengHei UI"/>
                <w:bCs/>
                <w:color w:val="EE0000"/>
                <w:szCs w:val="24"/>
              </w:rPr>
            </w:pPr>
            <w:r>
              <w:rPr>
                <w:rFonts w:ascii="標楷體" w:eastAsia="標楷體" w:hAnsi="標楷體" w:cs="Microsoft JhengHei UI" w:hint="eastAsia"/>
                <w:bCs/>
                <w:color w:val="EE0000"/>
                <w:szCs w:val="24"/>
              </w:rPr>
              <w:t>※</w:t>
            </w:r>
            <w:r w:rsidR="00C2748B" w:rsidRPr="00C2748B">
              <w:rPr>
                <w:rFonts w:ascii="Microsoft JhengHei UI" w:eastAsia="Microsoft JhengHei UI" w:hAnsi="Microsoft JhengHei UI" w:cs="Microsoft JhengHei UI" w:hint="eastAsia"/>
                <w:bCs/>
                <w:color w:val="EE0000"/>
                <w:szCs w:val="24"/>
              </w:rPr>
              <w:t>⼞課程目標應包含促進自主學習的內涵至少一條</w:t>
            </w:r>
          </w:p>
          <w:p w14:paraId="5DCB2A6A" w14:textId="62B515D7" w:rsidR="00C2748B" w:rsidRDefault="001D3827" w:rsidP="00C2748B">
            <w:pPr>
              <w:spacing w:line="400" w:lineRule="exact"/>
              <w:ind w:left="170" w:hangingChars="71" w:hanging="170"/>
              <w:rPr>
                <w:rFonts w:ascii="微軟正黑體" w:eastAsia="微軟正黑體" w:hAnsi="微軟正黑體"/>
                <w:color w:val="EE0000"/>
                <w:szCs w:val="24"/>
              </w:rPr>
            </w:pPr>
            <w:r>
              <w:rPr>
                <w:rFonts w:ascii="標楷體" w:eastAsia="標楷體" w:hAnsi="標楷體" w:cs="Microsoft JhengHei UI" w:hint="eastAsia"/>
                <w:bCs/>
                <w:color w:val="EE0000"/>
                <w:szCs w:val="24"/>
              </w:rPr>
              <w:t>※</w:t>
            </w:r>
            <w:r w:rsidR="00C2748B" w:rsidRPr="00C2748B">
              <w:rPr>
                <w:rFonts w:ascii="Microsoft JhengHei UI" w:eastAsia="Microsoft JhengHei UI" w:hAnsi="Microsoft JhengHei UI" w:cs="Microsoft JhengHei UI" w:hint="eastAsia"/>
                <w:bCs/>
                <w:color w:val="EE0000"/>
                <w:szCs w:val="24"/>
              </w:rPr>
              <w:t>⼞</w:t>
            </w:r>
            <w:r w:rsidR="00C2748B">
              <w:rPr>
                <w:rFonts w:ascii="微軟正黑體" w:eastAsia="微軟正黑體" w:hAnsi="微軟正黑體" w:hint="eastAsia"/>
                <w:color w:val="EE0000"/>
                <w:szCs w:val="24"/>
              </w:rPr>
              <w:t>學習表現</w:t>
            </w:r>
            <w:r w:rsidR="00C2748B" w:rsidRPr="00C2748B">
              <w:rPr>
                <w:rFonts w:ascii="微軟正黑體" w:eastAsia="微軟正黑體" w:hAnsi="微軟正黑體" w:hint="eastAsia"/>
                <w:color w:val="EE0000"/>
                <w:szCs w:val="24"/>
              </w:rPr>
              <w:t>應</w:t>
            </w:r>
            <w:r w:rsidR="00C2748B">
              <w:rPr>
                <w:rFonts w:ascii="微軟正黑體" w:eastAsia="微軟正黑體" w:hAnsi="微軟正黑體" w:hint="eastAsia"/>
                <w:color w:val="EE0000"/>
                <w:szCs w:val="24"/>
              </w:rPr>
              <w:t>跨領域，且應</w:t>
            </w:r>
            <w:r w:rsidR="00C2748B" w:rsidRPr="00C2748B">
              <w:rPr>
                <w:rFonts w:ascii="微軟正黑體" w:eastAsia="微軟正黑體" w:hAnsi="微軟正黑體" w:hint="eastAsia"/>
                <w:color w:val="EE0000"/>
                <w:szCs w:val="24"/>
              </w:rPr>
              <w:t>包含促進自主學習</w:t>
            </w:r>
            <w:r w:rsidR="00C2748B">
              <w:rPr>
                <w:rFonts w:ascii="微軟正黑體" w:eastAsia="微軟正黑體" w:hAnsi="微軟正黑體" w:hint="eastAsia"/>
                <w:color w:val="EE0000"/>
                <w:szCs w:val="24"/>
              </w:rPr>
              <w:t>能力</w:t>
            </w:r>
            <w:r w:rsidR="005D117A">
              <w:rPr>
                <w:rFonts w:ascii="微軟正黑體" w:eastAsia="微軟正黑體" w:hAnsi="微軟正黑體" w:hint="eastAsia"/>
                <w:color w:val="EE0000"/>
                <w:szCs w:val="24"/>
              </w:rPr>
              <w:t>，至少三分之一</w:t>
            </w:r>
          </w:p>
          <w:p w14:paraId="2B0F4C71" w14:textId="5813C9A6" w:rsidR="005D117A" w:rsidRPr="00C2748B" w:rsidRDefault="001D3827" w:rsidP="005D117A">
            <w:pPr>
              <w:spacing w:line="400" w:lineRule="exact"/>
              <w:ind w:left="170" w:hangingChars="71" w:hanging="170"/>
              <w:rPr>
                <w:rFonts w:ascii="Microsoft JhengHei UI" w:eastAsia="Microsoft JhengHei UI" w:hAnsi="Microsoft JhengHei UI" w:cs="Microsoft JhengHei UI"/>
                <w:bCs/>
                <w:color w:val="EE0000"/>
                <w:szCs w:val="24"/>
              </w:rPr>
            </w:pPr>
            <w:r>
              <w:rPr>
                <w:rFonts w:ascii="標楷體" w:eastAsia="標楷體" w:hAnsi="標楷體" w:cs="Microsoft JhengHei UI" w:hint="eastAsia"/>
                <w:bCs/>
                <w:color w:val="EE0000"/>
                <w:szCs w:val="24"/>
              </w:rPr>
              <w:t>※</w:t>
            </w:r>
            <w:r w:rsidR="005D117A" w:rsidRPr="00C2748B">
              <w:rPr>
                <w:rFonts w:ascii="Microsoft JhengHei UI" w:eastAsia="Microsoft JhengHei UI" w:hAnsi="Microsoft JhengHei UI" w:cs="Microsoft JhengHei UI" w:hint="eastAsia"/>
                <w:bCs/>
                <w:color w:val="EE0000"/>
                <w:szCs w:val="24"/>
              </w:rPr>
              <w:t>⼞</w:t>
            </w:r>
            <w:r w:rsidR="005D117A">
              <w:rPr>
                <w:rFonts w:ascii="微軟正黑體" w:eastAsia="微軟正黑體" w:hAnsi="微軟正黑體" w:hint="eastAsia"/>
                <w:color w:val="EE0000"/>
                <w:szCs w:val="24"/>
              </w:rPr>
              <w:t>學習內容應</w:t>
            </w:r>
            <w:r w:rsidR="005D117A" w:rsidRPr="00C2748B">
              <w:rPr>
                <w:rFonts w:ascii="微軟正黑體" w:eastAsia="微軟正黑體" w:hAnsi="微軟正黑體" w:hint="eastAsia"/>
                <w:color w:val="EE0000"/>
                <w:szCs w:val="24"/>
              </w:rPr>
              <w:t>包含促進自主學習</w:t>
            </w:r>
            <w:r w:rsidR="005D117A">
              <w:rPr>
                <w:rFonts w:ascii="微軟正黑體" w:eastAsia="微軟正黑體" w:hAnsi="微軟正黑體" w:hint="eastAsia"/>
                <w:color w:val="EE0000"/>
                <w:szCs w:val="24"/>
              </w:rPr>
              <w:t>能力提升，至少三分之一</w:t>
            </w:r>
          </w:p>
          <w:p w14:paraId="04F453E3" w14:textId="0A2BB867" w:rsidR="005D117A" w:rsidRPr="00C2748B" w:rsidRDefault="001D3827" w:rsidP="005D117A">
            <w:pPr>
              <w:spacing w:line="400" w:lineRule="exact"/>
              <w:ind w:left="170" w:hangingChars="71" w:hanging="170"/>
              <w:rPr>
                <w:rFonts w:ascii="Microsoft JhengHei UI" w:eastAsia="Microsoft JhengHei UI" w:hAnsi="Microsoft JhengHei UI" w:cs="Microsoft JhengHei UI"/>
                <w:bCs/>
                <w:color w:val="EE0000"/>
                <w:szCs w:val="24"/>
              </w:rPr>
            </w:pPr>
            <w:r>
              <w:rPr>
                <w:rFonts w:ascii="標楷體" w:eastAsia="標楷體" w:hAnsi="標楷體" w:cs="Microsoft JhengHei UI" w:hint="eastAsia"/>
                <w:bCs/>
                <w:color w:val="EE0000"/>
                <w:szCs w:val="24"/>
              </w:rPr>
              <w:t>※</w:t>
            </w:r>
            <w:r w:rsidR="005D117A" w:rsidRPr="00C2748B">
              <w:rPr>
                <w:rFonts w:ascii="Microsoft JhengHei UI" w:eastAsia="Microsoft JhengHei UI" w:hAnsi="Microsoft JhengHei UI" w:cs="Microsoft JhengHei UI" w:hint="eastAsia"/>
                <w:bCs/>
                <w:color w:val="EE0000"/>
                <w:szCs w:val="24"/>
              </w:rPr>
              <w:t>⼞</w:t>
            </w:r>
            <w:r w:rsidR="005D117A">
              <w:rPr>
                <w:rFonts w:ascii="微軟正黑體" w:eastAsia="微軟正黑體" w:hAnsi="微軟正黑體" w:hint="eastAsia"/>
                <w:color w:val="EE0000"/>
                <w:szCs w:val="24"/>
              </w:rPr>
              <w:t>學習目標應</w:t>
            </w:r>
            <w:r w:rsidR="005D117A" w:rsidRPr="00C2748B">
              <w:rPr>
                <w:rFonts w:ascii="微軟正黑體" w:eastAsia="微軟正黑體" w:hAnsi="微軟正黑體" w:hint="eastAsia"/>
                <w:color w:val="EE0000"/>
                <w:szCs w:val="24"/>
              </w:rPr>
              <w:t>包含促進自主學習</w:t>
            </w:r>
            <w:r w:rsidR="005D117A">
              <w:rPr>
                <w:rFonts w:ascii="微軟正黑體" w:eastAsia="微軟正黑體" w:hAnsi="微軟正黑體" w:hint="eastAsia"/>
                <w:color w:val="EE0000"/>
                <w:szCs w:val="24"/>
              </w:rPr>
              <w:t>能力之目標，至少三分之一</w:t>
            </w:r>
          </w:p>
          <w:p w14:paraId="2C42CDDC" w14:textId="2C9F02C3" w:rsidR="005D117A" w:rsidRDefault="001D3827" w:rsidP="005D117A">
            <w:pPr>
              <w:spacing w:line="400" w:lineRule="exact"/>
              <w:ind w:left="170" w:hangingChars="71" w:hanging="170"/>
              <w:rPr>
                <w:rFonts w:ascii="微軟正黑體" w:eastAsia="微軟正黑體" w:hAnsi="微軟正黑體"/>
                <w:color w:val="EE0000"/>
                <w:szCs w:val="24"/>
              </w:rPr>
            </w:pPr>
            <w:r>
              <w:rPr>
                <w:rFonts w:ascii="標楷體" w:eastAsia="標楷體" w:hAnsi="標楷體" w:cs="Microsoft JhengHei UI" w:hint="eastAsia"/>
                <w:bCs/>
                <w:color w:val="EE0000"/>
                <w:szCs w:val="24"/>
              </w:rPr>
              <w:t>※</w:t>
            </w:r>
            <w:r w:rsidR="005D117A" w:rsidRPr="00C2748B">
              <w:rPr>
                <w:rFonts w:ascii="Microsoft JhengHei UI" w:eastAsia="Microsoft JhengHei UI" w:hAnsi="Microsoft JhengHei UI" w:cs="Microsoft JhengHei UI" w:hint="eastAsia"/>
                <w:bCs/>
                <w:color w:val="EE0000"/>
                <w:szCs w:val="24"/>
              </w:rPr>
              <w:t>⼞</w:t>
            </w:r>
            <w:r w:rsidR="005D117A">
              <w:rPr>
                <w:rFonts w:ascii="微軟正黑體" w:eastAsia="微軟正黑體" w:hAnsi="微軟正黑體" w:hint="eastAsia"/>
                <w:color w:val="EE0000"/>
                <w:szCs w:val="24"/>
              </w:rPr>
              <w:t>表現任務應</w:t>
            </w:r>
            <w:r w:rsidR="005D117A" w:rsidRPr="00C2748B">
              <w:rPr>
                <w:rFonts w:ascii="微軟正黑體" w:eastAsia="微軟正黑體" w:hAnsi="微軟正黑體" w:hint="eastAsia"/>
                <w:color w:val="EE0000"/>
                <w:szCs w:val="24"/>
              </w:rPr>
              <w:t>包含促進自主學習</w:t>
            </w:r>
            <w:r w:rsidR="005D117A">
              <w:rPr>
                <w:rFonts w:ascii="微軟正黑體" w:eastAsia="微軟正黑體" w:hAnsi="微軟正黑體" w:hint="eastAsia"/>
                <w:color w:val="EE0000"/>
                <w:szCs w:val="24"/>
              </w:rPr>
              <w:t>能力之任務，至少三分之一</w:t>
            </w:r>
          </w:p>
          <w:p w14:paraId="6CBDFD11" w14:textId="461E4732" w:rsidR="00DE6BDF" w:rsidRPr="00B77CFD" w:rsidRDefault="002E4163" w:rsidP="005D117A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szCs w:val="24"/>
              </w:rPr>
            </w:pPr>
            <w:r w:rsidRPr="002E4163">
              <w:rPr>
                <w:rFonts w:ascii="新細明體" w:eastAsia="新細明體" w:hAnsi="新細明體" w:cs="Times New Roman" w:hint="eastAsia"/>
                <w:szCs w:val="24"/>
              </w:rPr>
              <w:t xml:space="preserve">  </w:t>
            </w:r>
            <w:r w:rsidR="00DE6BDF" w:rsidRPr="00B77CFD">
              <w:rPr>
                <w:rFonts w:ascii="新細明體" w:eastAsia="新細明體" w:hAnsi="新細明體" w:cs="Times New Roman" w:hint="eastAsia"/>
                <w:szCs w:val="24"/>
              </w:rPr>
              <w:t>自主學習課程設計</w:t>
            </w:r>
            <w:r w:rsidR="009E1B57" w:rsidRPr="00B77CFD">
              <w:rPr>
                <w:rFonts w:ascii="新細明體" w:eastAsia="新細明體" w:hAnsi="新細明體" w:cs="Times New Roman" w:hint="eastAsia"/>
                <w:szCs w:val="24"/>
              </w:rPr>
              <w:t>可</w:t>
            </w:r>
            <w:r w:rsidR="00DE6BDF" w:rsidRPr="00B77CFD">
              <w:rPr>
                <w:rFonts w:ascii="新細明體" w:eastAsia="新細明體" w:hAnsi="新細明體" w:cs="Times New Roman" w:hint="eastAsia"/>
                <w:szCs w:val="24"/>
              </w:rPr>
              <w:t>包含：</w:t>
            </w:r>
          </w:p>
          <w:p w14:paraId="4FA272E8" w14:textId="4591ABE8" w:rsidR="00DE6BDF" w:rsidRPr="00B77CFD" w:rsidRDefault="00DE6BDF" w:rsidP="00DE6BDF">
            <w:pPr>
              <w:snapToGrid w:val="0"/>
              <w:ind w:left="240" w:hangingChars="100" w:hanging="240"/>
              <w:rPr>
                <w:rFonts w:ascii="新細明體" w:eastAsia="新細明體" w:hAnsi="新細明體" w:cs="Times New Roman"/>
                <w:szCs w:val="24"/>
              </w:rPr>
            </w:pPr>
            <w:r w:rsidRPr="00B77CFD">
              <w:rPr>
                <w:rFonts w:ascii="Microsoft JhengHei UI" w:eastAsia="Microsoft JhengHei UI" w:hAnsi="Microsoft JhengHei UI" w:cs="Microsoft JhengHei UI" w:hint="eastAsia"/>
                <w:bCs/>
                <w:szCs w:val="24"/>
              </w:rPr>
              <w:t>⼞</w:t>
            </w:r>
            <w:r w:rsidRPr="00B77CFD">
              <w:rPr>
                <w:rFonts w:ascii="新細明體" w:eastAsia="新細明體" w:hAnsi="新細明體" w:cs="Times New Roman" w:hint="eastAsia"/>
                <w:szCs w:val="24"/>
              </w:rPr>
              <w:t>在課程設計中呈現出四學的教學方式，每個單元至少一個循環。</w:t>
            </w:r>
          </w:p>
          <w:p w14:paraId="2258C72C" w14:textId="5507AD13" w:rsidR="005D117A" w:rsidRPr="00E40DC8" w:rsidRDefault="001D3827" w:rsidP="005D117A">
            <w:pPr>
              <w:snapToGrid w:val="0"/>
              <w:ind w:left="240" w:hangingChars="100" w:hanging="240"/>
              <w:rPr>
                <w:rFonts w:ascii="新細明體" w:eastAsia="新細明體" w:hAnsi="新細明體" w:cs="Times New Roman"/>
                <w:color w:val="E70000"/>
                <w:szCs w:val="24"/>
              </w:rPr>
            </w:pPr>
            <w:r>
              <w:rPr>
                <w:rFonts w:ascii="標楷體" w:eastAsia="標楷體" w:hAnsi="標楷體" w:cs="Microsoft JhengHei UI" w:hint="eastAsia"/>
                <w:bCs/>
                <w:color w:val="E70000"/>
                <w:szCs w:val="24"/>
              </w:rPr>
              <w:t>※</w:t>
            </w:r>
            <w:r w:rsidR="005D117A" w:rsidRPr="00E40DC8">
              <w:rPr>
                <w:rFonts w:ascii="Microsoft JhengHei UI" w:eastAsia="Microsoft JhengHei UI" w:hAnsi="Microsoft JhengHei UI" w:cs="Microsoft JhengHei UI" w:hint="eastAsia"/>
                <w:bCs/>
                <w:color w:val="E70000"/>
                <w:szCs w:val="24"/>
              </w:rPr>
              <w:t>⼞</w:t>
            </w:r>
            <w:r w:rsidR="005D117A" w:rsidRPr="00E40DC8">
              <w:rPr>
                <w:rFonts w:ascii="新細明體" w:eastAsia="新細明體" w:hAnsi="新細明體" w:cs="Times New Roman" w:hint="eastAsia"/>
                <w:color w:val="E70000"/>
                <w:szCs w:val="24"/>
              </w:rPr>
              <w:t>每一單元的四學循環中，須包含自主學習的重要內涵:</w:t>
            </w:r>
          </w:p>
          <w:p w14:paraId="42DDAE10" w14:textId="228787B3" w:rsidR="005D117A" w:rsidRPr="00E40DC8" w:rsidRDefault="001D3827" w:rsidP="005D117A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color w:val="E70000"/>
                <w:szCs w:val="24"/>
              </w:rPr>
            </w:pPr>
            <w:r>
              <w:rPr>
                <w:rFonts w:ascii="標楷體" w:eastAsia="標楷體" w:hAnsi="標楷體" w:cs="Microsoft JhengHei UI" w:hint="eastAsia"/>
                <w:bCs/>
                <w:color w:val="E70000"/>
                <w:szCs w:val="24"/>
              </w:rPr>
              <w:t>※</w:t>
            </w:r>
            <w:r w:rsidR="00E40DC8" w:rsidRPr="00E40DC8">
              <w:rPr>
                <w:rFonts w:ascii="Microsoft JhengHei UI" w:eastAsia="Microsoft JhengHei UI" w:hAnsi="Microsoft JhengHei UI" w:cs="Microsoft JhengHei UI" w:hint="eastAsia"/>
                <w:bCs/>
                <w:color w:val="E70000"/>
                <w:szCs w:val="24"/>
              </w:rPr>
              <w:t>⼞</w:t>
            </w:r>
            <w:r w:rsidR="00E40DC8" w:rsidRPr="00E40DC8">
              <w:rPr>
                <w:rFonts w:ascii="新細明體" w:eastAsia="新細明體" w:hAnsi="新細明體" w:cs="Times New Roman" w:hint="eastAsia"/>
                <w:color w:val="E70000"/>
                <w:szCs w:val="24"/>
              </w:rPr>
              <w:t xml:space="preserve"> </w:t>
            </w:r>
            <w:r w:rsidR="005D117A" w:rsidRPr="00E40DC8">
              <w:rPr>
                <w:rFonts w:ascii="新細明體" w:eastAsia="新細明體" w:hAnsi="新細明體" w:cs="Times New Roman" w:hint="eastAsia"/>
                <w:color w:val="E70000"/>
                <w:szCs w:val="24"/>
              </w:rPr>
              <w:t>(1)學生參與訂定學習目標</w:t>
            </w:r>
          </w:p>
          <w:p w14:paraId="4D6B75CD" w14:textId="446D90AE" w:rsidR="005D117A" w:rsidRPr="00E40DC8" w:rsidRDefault="001D3827" w:rsidP="005D117A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color w:val="E70000"/>
                <w:szCs w:val="24"/>
              </w:rPr>
            </w:pPr>
            <w:r>
              <w:rPr>
                <w:rFonts w:ascii="標楷體" w:eastAsia="標楷體" w:hAnsi="標楷體" w:cs="Microsoft JhengHei UI" w:hint="eastAsia"/>
                <w:bCs/>
                <w:color w:val="E70000"/>
                <w:szCs w:val="24"/>
              </w:rPr>
              <w:t>※</w:t>
            </w:r>
            <w:r w:rsidR="00E40DC8" w:rsidRPr="00E40DC8">
              <w:rPr>
                <w:rFonts w:ascii="Microsoft JhengHei UI" w:eastAsia="Microsoft JhengHei UI" w:hAnsi="Microsoft JhengHei UI" w:cs="Microsoft JhengHei UI" w:hint="eastAsia"/>
                <w:bCs/>
                <w:color w:val="E70000"/>
                <w:szCs w:val="24"/>
              </w:rPr>
              <w:t>⼞</w:t>
            </w:r>
            <w:r w:rsidR="00E40DC8" w:rsidRPr="00E40DC8">
              <w:rPr>
                <w:rFonts w:ascii="新細明體" w:eastAsia="新細明體" w:hAnsi="新細明體" w:cs="Times New Roman" w:hint="eastAsia"/>
                <w:color w:val="E70000"/>
                <w:szCs w:val="24"/>
              </w:rPr>
              <w:t xml:space="preserve"> </w:t>
            </w:r>
            <w:r w:rsidR="005D117A" w:rsidRPr="00E40DC8">
              <w:rPr>
                <w:rFonts w:ascii="新細明體" w:eastAsia="新細明體" w:hAnsi="新細明體" w:cs="Times New Roman" w:hint="eastAsia"/>
                <w:color w:val="E70000"/>
                <w:szCs w:val="24"/>
              </w:rPr>
              <w:t>(2)學生參與選擇學習策略</w:t>
            </w:r>
          </w:p>
          <w:p w14:paraId="2E931915" w14:textId="3A5434F5" w:rsidR="005D117A" w:rsidRPr="00E40DC8" w:rsidRDefault="001D3827" w:rsidP="005D117A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color w:val="E70000"/>
                <w:szCs w:val="24"/>
              </w:rPr>
            </w:pPr>
            <w:r>
              <w:rPr>
                <w:rFonts w:ascii="標楷體" w:eastAsia="標楷體" w:hAnsi="標楷體" w:cs="Microsoft JhengHei UI" w:hint="eastAsia"/>
                <w:bCs/>
                <w:color w:val="E70000"/>
                <w:szCs w:val="24"/>
              </w:rPr>
              <w:t>※</w:t>
            </w:r>
            <w:r w:rsidR="00E40DC8" w:rsidRPr="00E40DC8">
              <w:rPr>
                <w:rFonts w:ascii="Microsoft JhengHei UI" w:eastAsia="Microsoft JhengHei UI" w:hAnsi="Microsoft JhengHei UI" w:cs="Microsoft JhengHei UI" w:hint="eastAsia"/>
                <w:bCs/>
                <w:color w:val="E70000"/>
                <w:szCs w:val="24"/>
              </w:rPr>
              <w:t>⼞</w:t>
            </w:r>
            <w:r w:rsidR="00E40DC8" w:rsidRPr="00E40DC8">
              <w:rPr>
                <w:rFonts w:ascii="新細明體" w:eastAsia="新細明體" w:hAnsi="新細明體" w:cs="Times New Roman" w:hint="eastAsia"/>
                <w:color w:val="E70000"/>
                <w:szCs w:val="24"/>
              </w:rPr>
              <w:t xml:space="preserve"> </w:t>
            </w:r>
            <w:r w:rsidR="005D117A" w:rsidRPr="00E40DC8">
              <w:rPr>
                <w:rFonts w:ascii="新細明體" w:eastAsia="新細明體" w:hAnsi="新細明體" w:cs="Times New Roman" w:hint="eastAsia"/>
                <w:color w:val="E70000"/>
                <w:szCs w:val="24"/>
              </w:rPr>
              <w:t>(3)學生執行策略及反思成效</w:t>
            </w:r>
          </w:p>
          <w:p w14:paraId="5C360BC6" w14:textId="4B807B5C" w:rsidR="005D117A" w:rsidRPr="00E40DC8" w:rsidRDefault="001D3827" w:rsidP="005D117A">
            <w:pPr>
              <w:spacing w:line="400" w:lineRule="exact"/>
              <w:ind w:left="170" w:hangingChars="71" w:hanging="170"/>
              <w:rPr>
                <w:rFonts w:ascii="新細明體" w:eastAsia="新細明體" w:hAnsi="新細明體" w:cs="Times New Roman"/>
                <w:color w:val="E70000"/>
                <w:szCs w:val="24"/>
              </w:rPr>
            </w:pPr>
            <w:r>
              <w:rPr>
                <w:rFonts w:ascii="標楷體" w:eastAsia="標楷體" w:hAnsi="標楷體" w:cs="Microsoft JhengHei UI" w:hint="eastAsia"/>
                <w:bCs/>
                <w:color w:val="E70000"/>
                <w:szCs w:val="24"/>
              </w:rPr>
              <w:t>※</w:t>
            </w:r>
            <w:r w:rsidR="00E40DC8" w:rsidRPr="00E40DC8">
              <w:rPr>
                <w:rFonts w:ascii="Microsoft JhengHei UI" w:eastAsia="Microsoft JhengHei UI" w:hAnsi="Microsoft JhengHei UI" w:cs="Microsoft JhengHei UI" w:hint="eastAsia"/>
                <w:bCs/>
                <w:color w:val="E70000"/>
                <w:szCs w:val="24"/>
              </w:rPr>
              <w:t>⼞</w:t>
            </w:r>
            <w:r w:rsidR="00E40DC8" w:rsidRPr="00E40DC8">
              <w:rPr>
                <w:rFonts w:ascii="新細明體" w:eastAsia="新細明體" w:hAnsi="新細明體" w:cs="Times New Roman" w:hint="eastAsia"/>
                <w:color w:val="E70000"/>
                <w:szCs w:val="24"/>
              </w:rPr>
              <w:t xml:space="preserve"> </w:t>
            </w:r>
            <w:r w:rsidR="005D117A" w:rsidRPr="00E40DC8">
              <w:rPr>
                <w:rFonts w:ascii="新細明體" w:eastAsia="新細明體" w:hAnsi="新細明體" w:cs="Times New Roman" w:hint="eastAsia"/>
                <w:color w:val="E70000"/>
                <w:szCs w:val="24"/>
              </w:rPr>
              <w:t>(4)學生調整學習策略</w:t>
            </w:r>
          </w:p>
          <w:p w14:paraId="704E425D" w14:textId="77777777" w:rsidR="00590477" w:rsidRDefault="00590477" w:rsidP="00FB281B">
            <w:pPr>
              <w:snapToGrid w:val="0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</w:p>
          <w:p w14:paraId="4FFD42C9" w14:textId="77777777" w:rsidR="00326A27" w:rsidRDefault="00326A27" w:rsidP="00FB281B">
            <w:pPr>
              <w:snapToGrid w:val="0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</w:p>
          <w:p w14:paraId="60663101" w14:textId="77777777" w:rsidR="00326A27" w:rsidRDefault="00326A27" w:rsidP="00FB281B">
            <w:pPr>
              <w:snapToGrid w:val="0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</w:p>
          <w:p w14:paraId="130B1DF5" w14:textId="77777777" w:rsidR="00326A27" w:rsidRPr="00663AFB" w:rsidRDefault="00326A27" w:rsidP="00FB281B">
            <w:pPr>
              <w:snapToGrid w:val="0"/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</w:pPr>
          </w:p>
          <w:p w14:paraId="64F448E0" w14:textId="6F3F2100" w:rsidR="00B77CFD" w:rsidRPr="00557820" w:rsidRDefault="00B77CFD" w:rsidP="00B77CFD">
            <w:pPr>
              <w:snapToGrid w:val="0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557820">
              <w:rPr>
                <w:rFonts w:ascii="Microsoft JhengHei UI" w:eastAsia="Microsoft JhengHei UI" w:hAnsi="Microsoft JhengHei UI" w:cs="Microsoft JhengHei UI" w:hint="eastAsia"/>
                <w:bCs/>
                <w:szCs w:val="24"/>
              </w:rPr>
              <w:lastRenderedPageBreak/>
              <w:t>⼞</w:t>
            </w:r>
            <w:r w:rsidRPr="00557820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 xml:space="preserve"> </w:t>
            </w:r>
            <w:r w:rsidR="00663AFB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若以小論文方式呈現，</w:t>
            </w:r>
            <w:r w:rsidRPr="00E40DC8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在專題研究課程設計中</w:t>
            </w:r>
            <w:r w:rsidRPr="00557820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，應呈現引導學生進行</w:t>
            </w:r>
            <w:r w:rsidR="00B73A39" w:rsidRPr="00557820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擬定主題、</w:t>
            </w:r>
            <w:r w:rsidRPr="00557820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收集資料、</w:t>
            </w:r>
            <w:r w:rsidR="00B73A39" w:rsidRPr="00557820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統整資料及完成</w:t>
            </w:r>
            <w:r w:rsidRPr="00557820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研究報告的歷程。</w:t>
            </w:r>
          </w:p>
          <w:p w14:paraId="10F950C6" w14:textId="77777777" w:rsidR="00B77CFD" w:rsidRDefault="00B77CFD" w:rsidP="00C26796">
            <w:pPr>
              <w:snapToGrid w:val="0"/>
              <w:spacing w:line="320" w:lineRule="exact"/>
              <w:rPr>
                <w:rFonts w:ascii="Microsoft JhengHei UI" w:eastAsia="Microsoft JhengHei UI" w:hAnsi="Microsoft JhengHei UI" w:cs="Microsoft JhengHei UI"/>
                <w:bCs/>
                <w:szCs w:val="24"/>
              </w:rPr>
            </w:pPr>
          </w:p>
          <w:p w14:paraId="5AD77302" w14:textId="77777777" w:rsidR="00B77CFD" w:rsidRDefault="00B77CFD" w:rsidP="00C26796">
            <w:pPr>
              <w:snapToGrid w:val="0"/>
              <w:spacing w:line="320" w:lineRule="exact"/>
              <w:rPr>
                <w:rFonts w:ascii="Microsoft JhengHei UI" w:eastAsia="Microsoft JhengHei UI" w:hAnsi="Microsoft JhengHei UI" w:cs="Microsoft JhengHei UI"/>
                <w:bCs/>
                <w:szCs w:val="24"/>
              </w:rPr>
            </w:pPr>
          </w:p>
          <w:p w14:paraId="3CFB280D" w14:textId="77777777" w:rsidR="00E40DC8" w:rsidRDefault="00E40DC8" w:rsidP="00C26796">
            <w:pPr>
              <w:snapToGrid w:val="0"/>
              <w:spacing w:line="320" w:lineRule="exact"/>
              <w:rPr>
                <w:rFonts w:ascii="Microsoft JhengHei UI" w:eastAsia="Microsoft JhengHei UI" w:hAnsi="Microsoft JhengHei UI" w:cs="Microsoft JhengHei UI"/>
                <w:bCs/>
                <w:szCs w:val="24"/>
              </w:rPr>
            </w:pPr>
          </w:p>
          <w:p w14:paraId="496F8AEB" w14:textId="479C8642" w:rsidR="00550C75" w:rsidRPr="00B77CFD" w:rsidRDefault="00FB281B" w:rsidP="00C26796">
            <w:pPr>
              <w:snapToGrid w:val="0"/>
              <w:spacing w:line="320" w:lineRule="exact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B77CFD">
              <w:rPr>
                <w:rFonts w:ascii="Microsoft JhengHei UI" w:eastAsia="Microsoft JhengHei UI" w:hAnsi="Microsoft JhengHei UI" w:cs="Microsoft JhengHei UI" w:hint="eastAsia"/>
                <w:bCs/>
                <w:szCs w:val="24"/>
              </w:rPr>
              <w:t>⼞</w:t>
            </w:r>
            <w:r w:rsidRPr="00B77CFD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補救教學應依相關規定，不得納為單一領域之</w:t>
            </w:r>
            <w:r w:rsidR="003B7AEC" w:rsidRPr="00B77CFD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學習節數，亦不得進行原班級學生之統一教學，</w:t>
            </w:r>
          </w:p>
          <w:p w14:paraId="0B6B4427" w14:textId="77777777" w:rsidR="00B77CFD" w:rsidRDefault="00B77CFD" w:rsidP="00C26796">
            <w:pPr>
              <w:snapToGrid w:val="0"/>
              <w:spacing w:line="320" w:lineRule="exact"/>
              <w:rPr>
                <w:rFonts w:ascii="Microsoft JhengHei UI" w:eastAsia="Microsoft JhengHei UI" w:hAnsi="Microsoft JhengHei UI" w:cs="Microsoft JhengHei UI"/>
                <w:bCs/>
                <w:szCs w:val="24"/>
              </w:rPr>
            </w:pPr>
          </w:p>
          <w:p w14:paraId="22B69545" w14:textId="2DB81E33" w:rsidR="00FB281B" w:rsidRPr="00B77CFD" w:rsidRDefault="00550C75" w:rsidP="00C26796">
            <w:pPr>
              <w:snapToGrid w:val="0"/>
              <w:spacing w:line="320" w:lineRule="exact"/>
              <w:rPr>
                <w:rFonts w:ascii="微軟正黑體" w:eastAsia="微軟正黑體" w:hAnsi="微軟正黑體" w:cs="Times New Roman"/>
                <w:bCs/>
                <w:szCs w:val="24"/>
              </w:rPr>
            </w:pPr>
            <w:r w:rsidRPr="00B77CFD">
              <w:rPr>
                <w:rFonts w:ascii="Microsoft JhengHei UI" w:eastAsia="Microsoft JhengHei UI" w:hAnsi="Microsoft JhengHei UI" w:cs="Microsoft JhengHei UI" w:hint="eastAsia"/>
                <w:bCs/>
                <w:szCs w:val="24"/>
              </w:rPr>
              <w:t>⼞</w:t>
            </w:r>
            <w:r w:rsidR="003B7AEC" w:rsidRPr="00B77CFD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應針對不需要補救</w:t>
            </w:r>
            <w:r w:rsidR="00FB281B" w:rsidRPr="00B77CFD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教學之學生進行課程安排</w:t>
            </w:r>
          </w:p>
        </w:tc>
      </w:tr>
      <w:tr w:rsidR="001E204C" w:rsidRPr="007B58C1" w14:paraId="1590D724" w14:textId="77777777" w:rsidTr="005D117A">
        <w:trPr>
          <w:trHeight w:val="475"/>
        </w:trPr>
        <w:tc>
          <w:tcPr>
            <w:tcW w:w="1968" w:type="dxa"/>
            <w:vMerge w:val="restart"/>
            <w:tcBorders>
              <w:top w:val="single" w:sz="12" w:space="0" w:color="auto"/>
            </w:tcBorders>
            <w:shd w:val="clear" w:color="auto" w:fill="FFFF99"/>
          </w:tcPr>
          <w:p w14:paraId="05F61600" w14:textId="7350CA79" w:rsidR="001E204C" w:rsidRPr="0011519C" w:rsidRDefault="001E204C" w:rsidP="005D117A">
            <w:pPr>
              <w:snapToGrid w:val="0"/>
              <w:spacing w:line="400" w:lineRule="exact"/>
              <w:ind w:left="31" w:hangingChars="11" w:hanging="31"/>
              <w:rPr>
                <w:rFonts w:ascii="微軟正黑體" w:eastAsia="微軟正黑體" w:hAnsi="微軟正黑體"/>
                <w:b/>
                <w:bCs/>
              </w:rPr>
            </w:pPr>
            <w:r w:rsidRPr="004F1B2D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lastRenderedPageBreak/>
              <w:t>1-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3</w:t>
            </w:r>
            <w:r w:rsidRPr="004F1B2D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 xml:space="preserve"> 內涵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:</w:t>
            </w:r>
            <w:r w:rsidRPr="004F1B2D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正確使用總綱及領綱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1-3</w:t>
            </w:r>
            <w:r>
              <w:rPr>
                <w:rFonts w:ascii="微軟正黑體" w:eastAsia="微軟正黑體" w:hAnsi="微軟正黑體"/>
                <w:b/>
                <w:bCs/>
              </w:rPr>
              <w:t>-a</w:t>
            </w:r>
            <w:r w:rsidRPr="006373D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總綱 核心素養</w:t>
            </w:r>
          </w:p>
        </w:tc>
        <w:tc>
          <w:tcPr>
            <w:tcW w:w="4472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5A690491" w14:textId="17BD7265" w:rsidR="001E204C" w:rsidRPr="00093AB9" w:rsidRDefault="001E204C" w:rsidP="007A0440">
            <w:pPr>
              <w:spacing w:line="320" w:lineRule="exact"/>
              <w:ind w:leftChars="18" w:left="43" w:firstLine="1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選用</w:t>
            </w:r>
            <w:r w:rsidRPr="002D3D85">
              <w:rPr>
                <w:rFonts w:hint="eastAsia"/>
                <w:b/>
                <w:bCs/>
                <w:szCs w:val="24"/>
              </w:rPr>
              <w:t>正確教育階段</w:t>
            </w:r>
            <w:r w:rsidRPr="003E3F29">
              <w:rPr>
                <w:rFonts w:hint="eastAsia"/>
                <w:szCs w:val="24"/>
              </w:rPr>
              <w:t>核心素養</w:t>
            </w:r>
            <w:r>
              <w:rPr>
                <w:rFonts w:hint="eastAsia"/>
                <w:szCs w:val="24"/>
              </w:rPr>
              <w:t>條文</w:t>
            </w:r>
          </w:p>
        </w:tc>
        <w:tc>
          <w:tcPr>
            <w:tcW w:w="4342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99"/>
            <w:vAlign w:val="center"/>
          </w:tcPr>
          <w:p w14:paraId="0A47D52E" w14:textId="4EA715AF" w:rsidR="001E204C" w:rsidRPr="006921E7" w:rsidRDefault="001E204C" w:rsidP="005D117A">
            <w:pPr>
              <w:spacing w:line="400" w:lineRule="exact"/>
              <w:ind w:leftChars="15" w:left="516" w:hangingChars="200" w:hanging="48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921E7">
              <w:rPr>
                <w:rFonts w:ascii="微軟正黑體" w:eastAsia="微軟正黑體" w:hAnsi="微軟正黑體" w:cs="Microsoft YaHei" w:hint="eastAsia"/>
                <w:bCs/>
              </w:rPr>
              <w:t>⼞</w:t>
            </w:r>
            <w:r w:rsidR="00294FE6" w:rsidRPr="006921E7">
              <w:rPr>
                <w:rFonts w:ascii="微軟正黑體" w:eastAsia="微軟正黑體" w:hAnsi="微軟正黑體" w:cs="Times New Roman" w:hint="eastAsia"/>
                <w:bCs/>
              </w:rPr>
              <w:t>請</w:t>
            </w:r>
            <w:r w:rsidRPr="006921E7">
              <w:rPr>
                <w:rFonts w:ascii="微軟正黑體" w:eastAsia="微軟正黑體" w:hAnsi="微軟正黑體" w:hint="eastAsia"/>
                <w:bCs/>
                <w:szCs w:val="24"/>
              </w:rPr>
              <w:t>選用正確教育階段核心素養條文</w:t>
            </w:r>
          </w:p>
          <w:p w14:paraId="45DB700D" w14:textId="0E6681BC" w:rsidR="005D117A" w:rsidRDefault="001E204C" w:rsidP="005D117A">
            <w:pPr>
              <w:tabs>
                <w:tab w:val="center" w:pos="1947"/>
              </w:tabs>
              <w:spacing w:line="400" w:lineRule="exact"/>
              <w:ind w:leftChars="15" w:left="516" w:hangingChars="200" w:hanging="480"/>
              <w:jc w:val="both"/>
              <w:rPr>
                <w:rFonts w:ascii="微軟正黑體" w:eastAsia="微軟正黑體" w:hAnsi="微軟正黑體" w:cs="Microsoft YaHei"/>
                <w:bCs/>
              </w:rPr>
            </w:pPr>
            <w:r w:rsidRPr="006921E7">
              <w:rPr>
                <w:rFonts w:ascii="微軟正黑體" w:eastAsia="微軟正黑體" w:hAnsi="微軟正黑體" w:cs="Microsoft YaHei" w:hint="eastAsia"/>
                <w:bCs/>
              </w:rPr>
              <w:t>⼞</w:t>
            </w:r>
            <w:r w:rsidR="00294FE6" w:rsidRPr="006921E7">
              <w:rPr>
                <w:rFonts w:ascii="微軟正黑體" w:eastAsia="微軟正黑體" w:hAnsi="微軟正黑體" w:cs="Times New Roman" w:hint="eastAsia"/>
                <w:bCs/>
              </w:rPr>
              <w:t>應</w:t>
            </w:r>
            <w:r w:rsidR="00C2335F" w:rsidRPr="006921E7">
              <w:rPr>
                <w:rFonts w:ascii="微軟正黑體" w:eastAsia="微軟正黑體" w:hAnsi="微軟正黑體" w:cs="Times New Roman" w:hint="eastAsia"/>
                <w:bCs/>
              </w:rPr>
              <w:t>至少</w:t>
            </w:r>
            <w:r w:rsidRPr="006921E7">
              <w:rPr>
                <w:rFonts w:ascii="微軟正黑體" w:eastAsia="微軟正黑體" w:hAnsi="微軟正黑體" w:hint="eastAsia"/>
                <w:bCs/>
                <w:szCs w:val="24"/>
              </w:rPr>
              <w:t>選用2-4則核心素養</w:t>
            </w:r>
          </w:p>
          <w:p w14:paraId="4CBD4F1D" w14:textId="4A01E5D8" w:rsidR="001E204C" w:rsidRPr="006921E7" w:rsidRDefault="001E204C" w:rsidP="005D117A">
            <w:pPr>
              <w:tabs>
                <w:tab w:val="center" w:pos="1947"/>
              </w:tabs>
              <w:spacing w:line="400" w:lineRule="exact"/>
              <w:ind w:leftChars="15" w:left="516" w:hangingChars="200" w:hanging="48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921E7">
              <w:rPr>
                <w:rFonts w:ascii="微軟正黑體" w:eastAsia="微軟正黑體" w:hAnsi="微軟正黑體" w:cs="Microsoft YaHei" w:hint="eastAsia"/>
                <w:bCs/>
              </w:rPr>
              <w:t>⼞</w:t>
            </w:r>
            <w:r w:rsidR="00294FE6" w:rsidRPr="006921E7">
              <w:rPr>
                <w:rFonts w:ascii="微軟正黑體" w:eastAsia="微軟正黑體" w:hAnsi="微軟正黑體" w:cs="Times New Roman" w:hint="eastAsia"/>
                <w:bCs/>
              </w:rPr>
              <w:t>請</w:t>
            </w:r>
            <w:r w:rsidRPr="006921E7">
              <w:rPr>
                <w:rFonts w:ascii="微軟正黑體" w:eastAsia="微軟正黑體" w:hAnsi="微軟正黑體" w:hint="eastAsia"/>
                <w:bCs/>
                <w:szCs w:val="24"/>
              </w:rPr>
              <w:t>完整列出條文內容，不只列代碼</w:t>
            </w:r>
          </w:p>
        </w:tc>
      </w:tr>
      <w:tr w:rsidR="001E204C" w:rsidRPr="007B58C1" w14:paraId="600BF5C4" w14:textId="77777777" w:rsidTr="005D117A">
        <w:trPr>
          <w:trHeight w:val="608"/>
        </w:trPr>
        <w:tc>
          <w:tcPr>
            <w:tcW w:w="1968" w:type="dxa"/>
            <w:vMerge/>
            <w:shd w:val="clear" w:color="auto" w:fill="FFFF99"/>
          </w:tcPr>
          <w:p w14:paraId="2450C61E" w14:textId="77777777" w:rsidR="001E204C" w:rsidRDefault="001E204C" w:rsidP="001E204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472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1906EB74" w14:textId="59DA4629" w:rsidR="001E204C" w:rsidRPr="00093AB9" w:rsidRDefault="001E204C" w:rsidP="007A0440">
            <w:pPr>
              <w:spacing w:line="320" w:lineRule="exact"/>
              <w:ind w:leftChars="18" w:left="516" w:hangingChars="197" w:hanging="473"/>
              <w:jc w:val="both"/>
              <w:rPr>
                <w:szCs w:val="24"/>
              </w:rPr>
            </w:pPr>
            <w:r w:rsidRPr="003E3F29">
              <w:rPr>
                <w:rFonts w:hint="eastAsia"/>
                <w:b/>
                <w:bCs/>
                <w:szCs w:val="24"/>
              </w:rPr>
              <w:t>至少選用</w:t>
            </w:r>
            <w:r>
              <w:rPr>
                <w:rFonts w:hint="eastAsia"/>
                <w:szCs w:val="24"/>
              </w:rPr>
              <w:t>2-4</w:t>
            </w:r>
            <w:r>
              <w:rPr>
                <w:rFonts w:hint="eastAsia"/>
                <w:szCs w:val="24"/>
              </w:rPr>
              <w:t>則</w:t>
            </w:r>
            <w:r w:rsidRPr="003E3F29">
              <w:rPr>
                <w:rFonts w:hint="eastAsia"/>
                <w:szCs w:val="24"/>
              </w:rPr>
              <w:t>核心素養</w:t>
            </w:r>
          </w:p>
        </w:tc>
        <w:tc>
          <w:tcPr>
            <w:tcW w:w="4342" w:type="dxa"/>
            <w:gridSpan w:val="2"/>
            <w:vMerge/>
            <w:tcBorders>
              <w:top w:val="single" w:sz="12" w:space="0" w:color="auto"/>
            </w:tcBorders>
            <w:shd w:val="clear" w:color="auto" w:fill="FFFF99"/>
          </w:tcPr>
          <w:p w14:paraId="49CD3235" w14:textId="7866C0FF" w:rsidR="001E204C" w:rsidRPr="006921E7" w:rsidRDefault="001E204C" w:rsidP="007A716F">
            <w:pPr>
              <w:spacing w:line="320" w:lineRule="exact"/>
              <w:ind w:leftChars="15" w:left="516" w:hangingChars="200" w:hanging="48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1E204C" w:rsidRPr="007B58C1" w14:paraId="4E5A96E5" w14:textId="77777777" w:rsidTr="00663AFB">
        <w:trPr>
          <w:trHeight w:val="826"/>
        </w:trPr>
        <w:tc>
          <w:tcPr>
            <w:tcW w:w="1968" w:type="dxa"/>
            <w:vMerge/>
            <w:shd w:val="clear" w:color="auto" w:fill="FFFF99"/>
          </w:tcPr>
          <w:p w14:paraId="45E04A3A" w14:textId="77777777" w:rsidR="001E204C" w:rsidRDefault="001E204C" w:rsidP="001E204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472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2E948A85" w14:textId="25C278F3" w:rsidR="001E204C" w:rsidRPr="00093AB9" w:rsidRDefault="001E204C" w:rsidP="007A0440">
            <w:pPr>
              <w:spacing w:line="320" w:lineRule="exact"/>
              <w:ind w:leftChars="18" w:left="43" w:firstLine="1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完整列出條文內容，不只列代碼</w:t>
            </w:r>
          </w:p>
        </w:tc>
        <w:tc>
          <w:tcPr>
            <w:tcW w:w="4342" w:type="dxa"/>
            <w:gridSpan w:val="2"/>
            <w:vMerge/>
            <w:tcBorders>
              <w:top w:val="single" w:sz="12" w:space="0" w:color="auto"/>
            </w:tcBorders>
            <w:shd w:val="clear" w:color="auto" w:fill="FFFF99"/>
          </w:tcPr>
          <w:p w14:paraId="488C6DBC" w14:textId="5229F478" w:rsidR="001E204C" w:rsidRPr="006921E7" w:rsidRDefault="001E204C" w:rsidP="007A716F">
            <w:pPr>
              <w:spacing w:line="320" w:lineRule="exact"/>
              <w:ind w:leftChars="15" w:left="516" w:hangingChars="200" w:hanging="48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C2748B" w:rsidRPr="007B58C1" w14:paraId="4829CE84" w14:textId="77777777" w:rsidTr="00C2748B">
        <w:trPr>
          <w:trHeight w:val="415"/>
        </w:trPr>
        <w:tc>
          <w:tcPr>
            <w:tcW w:w="1968" w:type="dxa"/>
            <w:vMerge w:val="restart"/>
            <w:shd w:val="clear" w:color="auto" w:fill="FFFF99"/>
            <w:vAlign w:val="center"/>
          </w:tcPr>
          <w:p w14:paraId="4CF45BCE" w14:textId="50D818C8" w:rsidR="00C2748B" w:rsidRPr="00C2748B" w:rsidRDefault="00C2748B" w:rsidP="001E204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color w:val="EE0000"/>
              </w:rPr>
            </w:pPr>
            <w:r w:rsidRPr="005D117A">
              <w:rPr>
                <w:rFonts w:ascii="微軟正黑體" w:eastAsia="微軟正黑體" w:hAnsi="微軟正黑體" w:hint="eastAsia"/>
                <w:b/>
                <w:bCs/>
              </w:rPr>
              <w:t>1</w:t>
            </w:r>
            <w:r w:rsidRPr="005D117A">
              <w:rPr>
                <w:rFonts w:ascii="微軟正黑體" w:eastAsia="微軟正黑體" w:hAnsi="微軟正黑體"/>
                <w:b/>
                <w:bCs/>
              </w:rPr>
              <w:t>-</w:t>
            </w:r>
            <w:r w:rsidRPr="005D117A">
              <w:rPr>
                <w:rFonts w:ascii="微軟正黑體" w:eastAsia="微軟正黑體" w:hAnsi="微軟正黑體" w:hint="eastAsia"/>
                <w:b/>
                <w:bCs/>
              </w:rPr>
              <w:t>3</w:t>
            </w:r>
            <w:r w:rsidRPr="005D117A">
              <w:rPr>
                <w:rFonts w:ascii="微軟正黑體" w:eastAsia="微軟正黑體" w:hAnsi="微軟正黑體"/>
                <w:b/>
                <w:bCs/>
              </w:rPr>
              <w:t>-</w:t>
            </w:r>
            <w:r w:rsidRPr="005D117A">
              <w:rPr>
                <w:rFonts w:ascii="微軟正黑體" w:eastAsia="微軟正黑體" w:hAnsi="微軟正黑體" w:hint="eastAsia"/>
                <w:b/>
                <w:bCs/>
              </w:rPr>
              <w:t>b課程目標</w:t>
            </w:r>
          </w:p>
        </w:tc>
        <w:tc>
          <w:tcPr>
            <w:tcW w:w="4472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5572DC81" w14:textId="21113416" w:rsidR="00C2748B" w:rsidRPr="00BD228F" w:rsidRDefault="00C2748B" w:rsidP="007A0440">
            <w:pPr>
              <w:spacing w:line="320" w:lineRule="exact"/>
              <w:ind w:leftChars="18" w:left="43" w:firstLine="1"/>
              <w:jc w:val="both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1846A8">
              <w:rPr>
                <w:rFonts w:hint="eastAsia"/>
                <w:szCs w:val="24"/>
              </w:rPr>
              <w:t>和總綱核心素養有實質連結，具有邏輯性</w:t>
            </w:r>
          </w:p>
        </w:tc>
        <w:tc>
          <w:tcPr>
            <w:tcW w:w="4342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99"/>
          </w:tcPr>
          <w:p w14:paraId="0F365BAD" w14:textId="4A240CF5" w:rsidR="00C2748B" w:rsidRPr="006921E7" w:rsidRDefault="00C2748B" w:rsidP="007A716F">
            <w:pPr>
              <w:spacing w:line="320" w:lineRule="exact"/>
              <w:ind w:leftChars="15" w:left="324" w:hangingChars="120" w:hanging="288"/>
              <w:rPr>
                <w:rFonts w:ascii="微軟正黑體" w:eastAsia="微軟正黑體" w:hAnsi="微軟正黑體"/>
                <w:bCs/>
                <w:szCs w:val="24"/>
              </w:rPr>
            </w:pPr>
            <w:r w:rsidRPr="006921E7">
              <w:rPr>
                <w:rFonts w:ascii="微軟正黑體" w:eastAsia="微軟正黑體" w:hAnsi="微軟正黑體" w:cs="Microsoft YaHei" w:hint="eastAsia"/>
                <w:bCs/>
                <w:szCs w:val="24"/>
              </w:rPr>
              <w:t>⼞</w:t>
            </w:r>
            <w:r w:rsidRPr="006921E7">
              <w:rPr>
                <w:rFonts w:ascii="微軟正黑體" w:eastAsia="微軟正黑體" w:hAnsi="微軟正黑體" w:hint="eastAsia"/>
                <w:bCs/>
                <w:szCs w:val="24"/>
              </w:rPr>
              <w:t>應和總綱核心素養應有實質連結，    具有邏輯性</w:t>
            </w:r>
          </w:p>
          <w:p w14:paraId="71E06258" w14:textId="28063067" w:rsidR="00C2748B" w:rsidRPr="006921E7" w:rsidRDefault="00C2748B" w:rsidP="007A716F">
            <w:pPr>
              <w:spacing w:line="320" w:lineRule="exact"/>
              <w:ind w:leftChars="15" w:left="324" w:hangingChars="120" w:hanging="288"/>
              <w:rPr>
                <w:rFonts w:ascii="微軟正黑體" w:eastAsia="微軟正黑體" w:hAnsi="微軟正黑體"/>
                <w:bCs/>
                <w:szCs w:val="24"/>
              </w:rPr>
            </w:pPr>
            <w:r w:rsidRPr="006921E7">
              <w:rPr>
                <w:rFonts w:ascii="微軟正黑體" w:eastAsia="微軟正黑體" w:hAnsi="微軟正黑體" w:cs="Microsoft YaHei" w:hint="eastAsia"/>
                <w:bCs/>
                <w:szCs w:val="24"/>
              </w:rPr>
              <w:t>⼞</w:t>
            </w:r>
            <w:r w:rsidRPr="006921E7">
              <w:rPr>
                <w:rFonts w:ascii="微軟正黑體" w:eastAsia="微軟正黑體" w:hAnsi="微軟正黑體" w:cs="標楷體" w:hint="eastAsia"/>
                <w:bCs/>
                <w:szCs w:val="24"/>
              </w:rPr>
              <w:t>總綱核心素養重要動詞，</w:t>
            </w:r>
            <w:r w:rsidRPr="006921E7">
              <w:rPr>
                <w:rFonts w:ascii="微軟正黑體" w:eastAsia="微軟正黑體" w:hAnsi="微軟正黑體" w:hint="eastAsia"/>
                <w:bCs/>
                <w:szCs w:val="24"/>
              </w:rPr>
              <w:t>應出現在課程目標中</w:t>
            </w:r>
          </w:p>
        </w:tc>
      </w:tr>
      <w:tr w:rsidR="00C2748B" w:rsidRPr="007B58C1" w14:paraId="5F8E828F" w14:textId="77777777" w:rsidTr="00663AFB">
        <w:trPr>
          <w:trHeight w:val="1165"/>
        </w:trPr>
        <w:tc>
          <w:tcPr>
            <w:tcW w:w="1968" w:type="dxa"/>
            <w:vMerge/>
            <w:shd w:val="clear" w:color="auto" w:fill="FFFF99"/>
          </w:tcPr>
          <w:p w14:paraId="2F2DA4F9" w14:textId="77777777" w:rsidR="00C2748B" w:rsidRDefault="00C2748B" w:rsidP="001E204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472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051EA619" w14:textId="03A4EDBD" w:rsidR="00C2748B" w:rsidRDefault="00C2748B" w:rsidP="007A0440">
            <w:pPr>
              <w:spacing w:line="320" w:lineRule="exact"/>
              <w:ind w:firstLineChars="17" w:firstLine="41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02DEC">
              <w:rPr>
                <w:rFonts w:ascii="微軟正黑體" w:eastAsia="微軟正黑體" w:hAnsi="微軟正黑體" w:hint="eastAsia"/>
                <w:szCs w:val="24"/>
              </w:rPr>
              <w:t>總綱核心素養</w:t>
            </w:r>
            <w:r>
              <w:rPr>
                <w:rFonts w:ascii="微軟正黑體" w:eastAsia="微軟正黑體" w:hAnsi="微軟正黑體" w:hint="eastAsia"/>
                <w:szCs w:val="24"/>
              </w:rPr>
              <w:t>重要動詞</w:t>
            </w:r>
            <w:r w:rsidRPr="00002DEC">
              <w:rPr>
                <w:rFonts w:ascii="微軟正黑體" w:eastAsia="微軟正黑體" w:hAnsi="微軟正黑體" w:hint="eastAsia"/>
                <w:szCs w:val="24"/>
              </w:rPr>
              <w:t>，</w:t>
            </w:r>
            <w:r>
              <w:rPr>
                <w:rFonts w:ascii="微軟正黑體" w:eastAsia="微軟正黑體" w:hAnsi="微軟正黑體" w:hint="eastAsia"/>
                <w:szCs w:val="24"/>
              </w:rPr>
              <w:t>出現在課程目標中</w:t>
            </w:r>
          </w:p>
        </w:tc>
        <w:tc>
          <w:tcPr>
            <w:tcW w:w="4342" w:type="dxa"/>
            <w:gridSpan w:val="2"/>
            <w:vMerge/>
            <w:tcBorders>
              <w:top w:val="single" w:sz="12" w:space="0" w:color="auto"/>
            </w:tcBorders>
            <w:shd w:val="clear" w:color="auto" w:fill="FFFF99"/>
          </w:tcPr>
          <w:p w14:paraId="33CD2198" w14:textId="77777777" w:rsidR="00C2748B" w:rsidRPr="006921E7" w:rsidRDefault="00C2748B" w:rsidP="007A716F">
            <w:pPr>
              <w:spacing w:line="320" w:lineRule="exact"/>
              <w:ind w:leftChars="15" w:left="516" w:hangingChars="200" w:hanging="48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B78E1" w:rsidRPr="007B58C1" w14:paraId="42D1605D" w14:textId="77777777" w:rsidTr="00C2748B">
        <w:trPr>
          <w:trHeight w:val="415"/>
        </w:trPr>
        <w:tc>
          <w:tcPr>
            <w:tcW w:w="1968" w:type="dxa"/>
            <w:vMerge w:val="restart"/>
            <w:shd w:val="clear" w:color="auto" w:fill="FFFF99"/>
            <w:vAlign w:val="center"/>
          </w:tcPr>
          <w:p w14:paraId="288643AE" w14:textId="168DEE20" w:rsidR="008B78E1" w:rsidRDefault="008B78E1" w:rsidP="0037278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1-3-</w:t>
            </w:r>
            <w:r>
              <w:rPr>
                <w:rFonts w:ascii="微軟正黑體" w:eastAsia="微軟正黑體" w:hAnsi="微軟正黑體"/>
                <w:b/>
                <w:bCs/>
              </w:rPr>
              <w:t>c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學習表現</w:t>
            </w:r>
          </w:p>
        </w:tc>
        <w:tc>
          <w:tcPr>
            <w:tcW w:w="4472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41DF2F25" w14:textId="3293FE38" w:rsidR="008B78E1" w:rsidRDefault="008B78E1" w:rsidP="007A0440">
            <w:pPr>
              <w:spacing w:line="320" w:lineRule="exact"/>
              <w:ind w:leftChars="18" w:left="516" w:hangingChars="197" w:hanging="47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1846A8">
              <w:rPr>
                <w:rFonts w:hint="eastAsia"/>
                <w:b/>
                <w:bCs/>
                <w:szCs w:val="24"/>
              </w:rPr>
              <w:t>正確</w:t>
            </w:r>
            <w:r w:rsidRPr="001846A8">
              <w:rPr>
                <w:rFonts w:hint="eastAsia"/>
                <w:szCs w:val="24"/>
              </w:rPr>
              <w:t>引用領綱及學習階段內容</w:t>
            </w:r>
          </w:p>
        </w:tc>
        <w:tc>
          <w:tcPr>
            <w:tcW w:w="4342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99"/>
          </w:tcPr>
          <w:p w14:paraId="03795A65" w14:textId="28353180" w:rsidR="00FD251F" w:rsidRPr="006921E7" w:rsidRDefault="008B78E1" w:rsidP="008B78E1">
            <w:pPr>
              <w:spacing w:line="360" w:lineRule="exact"/>
              <w:ind w:leftChars="15" w:left="516" w:hangingChars="200" w:hanging="480"/>
              <w:rPr>
                <w:rFonts w:ascii="微軟正黑體" w:eastAsia="微軟正黑體" w:hAnsi="微軟正黑體" w:cs="Microsoft YaHei"/>
                <w:bCs/>
                <w:szCs w:val="24"/>
              </w:rPr>
            </w:pPr>
            <w:r w:rsidRPr="006921E7">
              <w:rPr>
                <w:rFonts w:ascii="微軟正黑體" w:eastAsia="微軟正黑體" w:hAnsi="微軟正黑體" w:cs="Microsoft YaHei" w:hint="eastAsia"/>
                <w:bCs/>
                <w:szCs w:val="24"/>
              </w:rPr>
              <w:t>⼞</w:t>
            </w:r>
            <w:r w:rsidRPr="006921E7">
              <w:rPr>
                <w:rFonts w:ascii="微軟正黑體" w:eastAsia="微軟正黑體" w:hAnsi="微軟正黑體" w:hint="eastAsia"/>
                <w:bCs/>
                <w:szCs w:val="24"/>
              </w:rPr>
              <w:t>應引用正確學習階段之學習表現</w:t>
            </w:r>
          </w:p>
          <w:p w14:paraId="5F4CE53C" w14:textId="77777777" w:rsidR="008B78E1" w:rsidRDefault="008B78E1" w:rsidP="00B02BFC">
            <w:pPr>
              <w:spacing w:line="360" w:lineRule="exact"/>
              <w:ind w:leftChars="15" w:left="516" w:hangingChars="200" w:hanging="480"/>
              <w:rPr>
                <w:rFonts w:ascii="微軟正黑體" w:eastAsia="微軟正黑體" w:hAnsi="微軟正黑體"/>
                <w:bCs/>
                <w:szCs w:val="24"/>
              </w:rPr>
            </w:pPr>
            <w:r w:rsidRPr="006921E7">
              <w:rPr>
                <w:rFonts w:ascii="微軟正黑體" w:eastAsia="微軟正黑體" w:hAnsi="微軟正黑體" w:cs="Microsoft YaHei" w:hint="eastAsia"/>
                <w:bCs/>
                <w:szCs w:val="24"/>
              </w:rPr>
              <w:t>⼞</w:t>
            </w:r>
            <w:r w:rsidRPr="006921E7">
              <w:rPr>
                <w:rFonts w:ascii="微軟正黑體" w:eastAsia="微軟正黑體" w:hAnsi="微軟正黑體" w:hint="eastAsia"/>
                <w:bCs/>
                <w:szCs w:val="24"/>
              </w:rPr>
              <w:t xml:space="preserve">請完整列出學習表現，不只代碼 </w:t>
            </w:r>
          </w:p>
          <w:p w14:paraId="273F4F49" w14:textId="0030650E" w:rsidR="005D117A" w:rsidRPr="006921E7" w:rsidRDefault="005D117A" w:rsidP="00B02BFC">
            <w:pPr>
              <w:spacing w:line="360" w:lineRule="exact"/>
              <w:ind w:leftChars="15" w:left="516" w:hangingChars="200" w:hanging="480"/>
              <w:rPr>
                <w:rFonts w:ascii="微軟正黑體" w:eastAsia="微軟正黑體" w:hAnsi="微軟正黑體"/>
                <w:bCs/>
                <w:szCs w:val="24"/>
              </w:rPr>
            </w:pPr>
            <w:r w:rsidRPr="006921E7">
              <w:rPr>
                <w:rFonts w:ascii="微軟正黑體" w:eastAsia="微軟正黑體" w:hAnsi="微軟正黑體" w:cs="Microsoft YaHei" w:hint="eastAsia"/>
                <w:bCs/>
                <w:szCs w:val="24"/>
              </w:rPr>
              <w:t>⼞</w:t>
            </w:r>
            <w:r w:rsidRPr="008B78E1">
              <w:rPr>
                <w:rFonts w:ascii="微軟正黑體" w:eastAsia="微軟正黑體" w:hAnsi="微軟正黑體" w:hint="eastAsia"/>
                <w:szCs w:val="24"/>
              </w:rPr>
              <w:t>學習表現</w:t>
            </w:r>
            <w:r w:rsidRPr="008B78E1">
              <w:rPr>
                <w:rFonts w:hint="eastAsia"/>
                <w:szCs w:val="24"/>
              </w:rPr>
              <w:t>重要動詞</w:t>
            </w:r>
            <w:r>
              <w:rPr>
                <w:rFonts w:hint="eastAsia"/>
                <w:szCs w:val="24"/>
              </w:rPr>
              <w:t>應</w:t>
            </w:r>
            <w:r w:rsidRPr="008B78E1">
              <w:rPr>
                <w:rFonts w:hint="eastAsia"/>
                <w:szCs w:val="24"/>
              </w:rPr>
              <w:t>出現於學習目標中</w:t>
            </w:r>
          </w:p>
        </w:tc>
      </w:tr>
      <w:tr w:rsidR="008B78E1" w:rsidRPr="007B58C1" w14:paraId="111905BB" w14:textId="77777777" w:rsidTr="00C2748B">
        <w:trPr>
          <w:trHeight w:val="420"/>
        </w:trPr>
        <w:tc>
          <w:tcPr>
            <w:tcW w:w="1968" w:type="dxa"/>
            <w:vMerge/>
            <w:shd w:val="clear" w:color="auto" w:fill="FFFF99"/>
          </w:tcPr>
          <w:p w14:paraId="5263FDD6" w14:textId="77777777" w:rsidR="008B78E1" w:rsidRDefault="008B78E1" w:rsidP="0037278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472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610DE3F1" w14:textId="731B4365" w:rsidR="008B78E1" w:rsidRPr="002D3D85" w:rsidRDefault="008B78E1" w:rsidP="007A0440">
            <w:pPr>
              <w:spacing w:line="320" w:lineRule="exact"/>
              <w:ind w:leftChars="18" w:left="516" w:hangingChars="197" w:hanging="47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1846A8">
              <w:rPr>
                <w:rFonts w:hint="eastAsia"/>
                <w:szCs w:val="24"/>
              </w:rPr>
              <w:t>完整列出</w:t>
            </w:r>
            <w:r>
              <w:rPr>
                <w:rFonts w:hint="eastAsia"/>
                <w:szCs w:val="24"/>
              </w:rPr>
              <w:t>學習表現，</w:t>
            </w:r>
            <w:r w:rsidRPr="001846A8">
              <w:rPr>
                <w:rFonts w:hint="eastAsia"/>
                <w:szCs w:val="24"/>
              </w:rPr>
              <w:t>不只代碼</w:t>
            </w:r>
            <w:r w:rsidRPr="001846A8"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4342" w:type="dxa"/>
            <w:gridSpan w:val="2"/>
            <w:vMerge/>
            <w:shd w:val="clear" w:color="auto" w:fill="FFFF99"/>
          </w:tcPr>
          <w:p w14:paraId="6072043A" w14:textId="77777777" w:rsidR="008B78E1" w:rsidRPr="00920D25" w:rsidRDefault="008B78E1" w:rsidP="007A716F">
            <w:pPr>
              <w:spacing w:line="320" w:lineRule="exact"/>
              <w:ind w:leftChars="15" w:left="516" w:hangingChars="200" w:hanging="480"/>
              <w:jc w:val="center"/>
              <w:rPr>
                <w:rFonts w:ascii="微軟正黑體" w:eastAsia="微軟正黑體" w:hAnsi="微軟正黑體"/>
                <w:bCs/>
                <w:color w:val="FF0000"/>
                <w:szCs w:val="24"/>
              </w:rPr>
            </w:pPr>
          </w:p>
        </w:tc>
      </w:tr>
      <w:tr w:rsidR="005D117A" w:rsidRPr="007B58C1" w14:paraId="6FA1D93F" w14:textId="77777777" w:rsidTr="00663AFB">
        <w:trPr>
          <w:trHeight w:val="822"/>
        </w:trPr>
        <w:tc>
          <w:tcPr>
            <w:tcW w:w="1968" w:type="dxa"/>
            <w:vMerge/>
            <w:shd w:val="clear" w:color="auto" w:fill="FFFF99"/>
          </w:tcPr>
          <w:p w14:paraId="529BEBCE" w14:textId="77777777" w:rsidR="005D117A" w:rsidRDefault="005D117A" w:rsidP="0037278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472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42B20DB6" w14:textId="0735C7B2" w:rsidR="005D117A" w:rsidRPr="001846A8" w:rsidRDefault="005D117A" w:rsidP="007A0440">
            <w:pPr>
              <w:spacing w:line="320" w:lineRule="exact"/>
              <w:ind w:leftChars="18" w:left="516" w:hangingChars="197" w:hanging="473"/>
              <w:jc w:val="both"/>
              <w:rPr>
                <w:szCs w:val="24"/>
              </w:rPr>
            </w:pPr>
            <w:r w:rsidRPr="008B78E1">
              <w:rPr>
                <w:rFonts w:ascii="微軟正黑體" w:eastAsia="微軟正黑體" w:hAnsi="微軟正黑體" w:hint="eastAsia"/>
                <w:szCs w:val="24"/>
              </w:rPr>
              <w:t>學習表現</w:t>
            </w:r>
            <w:r w:rsidRPr="008B78E1">
              <w:rPr>
                <w:rFonts w:hint="eastAsia"/>
                <w:szCs w:val="24"/>
              </w:rPr>
              <w:t>重要動詞出現於學習目標中</w:t>
            </w:r>
          </w:p>
        </w:tc>
        <w:tc>
          <w:tcPr>
            <w:tcW w:w="4342" w:type="dxa"/>
            <w:gridSpan w:val="2"/>
            <w:vMerge/>
            <w:shd w:val="clear" w:color="auto" w:fill="FFFF99"/>
          </w:tcPr>
          <w:p w14:paraId="43C4CAB8" w14:textId="77777777" w:rsidR="005D117A" w:rsidRPr="00920D25" w:rsidRDefault="005D117A" w:rsidP="007A716F">
            <w:pPr>
              <w:spacing w:line="320" w:lineRule="exact"/>
              <w:ind w:leftChars="15" w:left="516" w:hangingChars="200" w:hanging="480"/>
              <w:jc w:val="center"/>
              <w:rPr>
                <w:rFonts w:ascii="微軟正黑體" w:eastAsia="微軟正黑體" w:hAnsi="微軟正黑體"/>
                <w:bCs/>
                <w:color w:val="FF0000"/>
                <w:szCs w:val="24"/>
              </w:rPr>
            </w:pPr>
          </w:p>
        </w:tc>
      </w:tr>
      <w:tr w:rsidR="00C2748B" w:rsidRPr="007B58C1" w14:paraId="3333413D" w14:textId="77777777" w:rsidTr="00C2748B">
        <w:trPr>
          <w:trHeight w:val="340"/>
        </w:trPr>
        <w:tc>
          <w:tcPr>
            <w:tcW w:w="1968" w:type="dxa"/>
            <w:vMerge w:val="restart"/>
            <w:shd w:val="clear" w:color="auto" w:fill="FFFF99"/>
            <w:vAlign w:val="center"/>
          </w:tcPr>
          <w:p w14:paraId="3EBECFDA" w14:textId="5DF50F2D" w:rsidR="00C2748B" w:rsidRDefault="00C2748B" w:rsidP="00C2748B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</w:rPr>
              <w:t>-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3</w:t>
            </w:r>
            <w:r>
              <w:rPr>
                <w:rFonts w:ascii="微軟正黑體" w:eastAsia="微軟正黑體" w:hAnsi="微軟正黑體"/>
                <w:b/>
                <w:bCs/>
              </w:rPr>
              <w:t>-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d</w:t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學習目標</w:t>
            </w:r>
          </w:p>
        </w:tc>
        <w:tc>
          <w:tcPr>
            <w:tcW w:w="4472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3938B5A3" w14:textId="157226C6" w:rsidR="00C2748B" w:rsidRPr="002D3D85" w:rsidRDefault="00C2748B" w:rsidP="00C2748B">
            <w:pPr>
              <w:spacing w:line="320" w:lineRule="exact"/>
              <w:ind w:leftChars="18" w:left="516" w:hangingChars="197" w:hanging="473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包含學習表現和自訂學習內容</w:t>
            </w:r>
          </w:p>
        </w:tc>
        <w:tc>
          <w:tcPr>
            <w:tcW w:w="4342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99"/>
          </w:tcPr>
          <w:p w14:paraId="4FBA94A6" w14:textId="1C81DB90" w:rsidR="00C2748B" w:rsidRPr="006921E7" w:rsidRDefault="00C2748B" w:rsidP="00C2748B">
            <w:pPr>
              <w:spacing w:line="320" w:lineRule="exact"/>
              <w:ind w:leftChars="15" w:left="324" w:hangingChars="120" w:hanging="288"/>
              <w:rPr>
                <w:rFonts w:ascii="微軟正黑體" w:eastAsia="微軟正黑體" w:hAnsi="微軟正黑體"/>
                <w:bCs/>
                <w:szCs w:val="24"/>
              </w:rPr>
            </w:pPr>
            <w:r w:rsidRPr="006921E7">
              <w:rPr>
                <w:rFonts w:ascii="微軟正黑體" w:eastAsia="微軟正黑體" w:hAnsi="微軟正黑體" w:cs="Microsoft YaHei" w:hint="eastAsia"/>
                <w:bCs/>
                <w:szCs w:val="24"/>
              </w:rPr>
              <w:t>⼞</w:t>
            </w:r>
            <w:r w:rsidRPr="006921E7">
              <w:rPr>
                <w:rFonts w:ascii="微軟正黑體" w:eastAsia="微軟正黑體" w:hAnsi="微軟正黑體" w:hint="eastAsia"/>
                <w:bCs/>
                <w:szCs w:val="24"/>
              </w:rPr>
              <w:t>學習目標應包含學習表現和自訂學習內容(名詞)</w:t>
            </w:r>
            <w:r w:rsidRPr="006921E7">
              <w:rPr>
                <w:rFonts w:ascii="微軟正黑體" w:eastAsia="微軟正黑體" w:hAnsi="微軟正黑體" w:cs="Microsoft YaHei" w:hint="eastAsia"/>
                <w:bCs/>
                <w:szCs w:val="24"/>
              </w:rPr>
              <w:t>，</w:t>
            </w:r>
            <w:r w:rsidRPr="006921E7">
              <w:rPr>
                <w:rFonts w:ascii="微軟正黑體" w:eastAsia="微軟正黑體" w:hAnsi="微軟正黑體" w:hint="eastAsia"/>
                <w:bCs/>
                <w:szCs w:val="24"/>
              </w:rPr>
              <w:t>請修正第(       )單元學習表現(動詞)＋自訂學習內容(名詞)〓學習目標(完整句子)</w:t>
            </w:r>
          </w:p>
          <w:p w14:paraId="75F0D549" w14:textId="5C30C24A" w:rsidR="00C2748B" w:rsidRPr="006921E7" w:rsidRDefault="00C2748B" w:rsidP="00C2748B">
            <w:pPr>
              <w:spacing w:line="320" w:lineRule="exact"/>
              <w:ind w:leftChars="15" w:left="324" w:hangingChars="120" w:hanging="288"/>
              <w:rPr>
                <w:rFonts w:ascii="微軟正黑體" w:eastAsia="微軟正黑體" w:hAnsi="微軟正黑體"/>
                <w:bCs/>
                <w:szCs w:val="24"/>
              </w:rPr>
            </w:pPr>
            <w:r w:rsidRPr="006921E7">
              <w:rPr>
                <w:rFonts w:ascii="微軟正黑體" w:eastAsia="微軟正黑體" w:hAnsi="微軟正黑體" w:cs="Microsoft YaHei" w:hint="eastAsia"/>
                <w:bCs/>
                <w:szCs w:val="24"/>
              </w:rPr>
              <w:t>⼞</w:t>
            </w:r>
            <w:r w:rsidRPr="006921E7">
              <w:rPr>
                <w:rFonts w:ascii="微軟正黑體" w:eastAsia="微軟正黑體" w:hAnsi="微軟正黑體" w:cs="標楷體" w:hint="eastAsia"/>
                <w:bCs/>
                <w:szCs w:val="24"/>
              </w:rPr>
              <w:t>第(      )單元學習目標需呈現學習表現之重要動詞</w:t>
            </w:r>
          </w:p>
        </w:tc>
      </w:tr>
      <w:tr w:rsidR="00C2748B" w:rsidRPr="007B58C1" w14:paraId="0F98BB79" w14:textId="77777777" w:rsidTr="00C2748B">
        <w:trPr>
          <w:trHeight w:val="736"/>
        </w:trPr>
        <w:tc>
          <w:tcPr>
            <w:tcW w:w="1968" w:type="dxa"/>
            <w:vMerge/>
            <w:shd w:val="clear" w:color="auto" w:fill="FFFF99"/>
          </w:tcPr>
          <w:p w14:paraId="67E8EBBD" w14:textId="77777777" w:rsidR="00C2748B" w:rsidRDefault="00C2748B" w:rsidP="00C2748B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472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6DA8941D" w14:textId="4D0CA045" w:rsidR="00C2748B" w:rsidRPr="001846A8" w:rsidRDefault="00C2748B" w:rsidP="00C2748B">
            <w:pPr>
              <w:spacing w:line="320" w:lineRule="exact"/>
              <w:ind w:firstLineChars="17" w:firstLine="41"/>
              <w:jc w:val="both"/>
              <w:rPr>
                <w:szCs w:val="24"/>
              </w:rPr>
            </w:pPr>
            <w:r w:rsidRPr="00002DEC">
              <w:rPr>
                <w:rFonts w:ascii="微軟正黑體" w:eastAsia="微軟正黑體" w:hAnsi="微軟正黑體" w:hint="eastAsia"/>
                <w:szCs w:val="24"/>
              </w:rPr>
              <w:t>學習表現(動詞)＋自訂學習內容(名詞)〓學習目標(完整句子)</w:t>
            </w:r>
            <w:r w:rsidRPr="002D3D85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</w:tc>
        <w:tc>
          <w:tcPr>
            <w:tcW w:w="4342" w:type="dxa"/>
            <w:gridSpan w:val="2"/>
            <w:vMerge/>
            <w:shd w:val="clear" w:color="auto" w:fill="FFFF99"/>
          </w:tcPr>
          <w:p w14:paraId="1D3EDC5E" w14:textId="77777777" w:rsidR="00C2748B" w:rsidRPr="006921E7" w:rsidRDefault="00C2748B" w:rsidP="00C2748B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C2748B" w:rsidRPr="007B58C1" w14:paraId="219F6028" w14:textId="77777777" w:rsidTr="00C2748B">
        <w:trPr>
          <w:trHeight w:val="554"/>
        </w:trPr>
        <w:tc>
          <w:tcPr>
            <w:tcW w:w="1968" w:type="dxa"/>
            <w:vMerge/>
            <w:shd w:val="clear" w:color="auto" w:fill="FFFF99"/>
          </w:tcPr>
          <w:p w14:paraId="2DEB3307" w14:textId="77777777" w:rsidR="00C2748B" w:rsidRDefault="00C2748B" w:rsidP="00C2748B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472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33115AA7" w14:textId="3E0C7AEA" w:rsidR="00C2748B" w:rsidRPr="00002DEC" w:rsidRDefault="00C2748B" w:rsidP="00C2748B">
            <w:pPr>
              <w:spacing w:line="320" w:lineRule="exact"/>
              <w:ind w:firstLineChars="17" w:firstLine="41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szCs w:val="24"/>
              </w:rPr>
              <w:t>學習目標應呈現學習表現的</w:t>
            </w:r>
            <w:r w:rsidRPr="001846A8">
              <w:rPr>
                <w:rFonts w:hint="eastAsia"/>
                <w:szCs w:val="24"/>
              </w:rPr>
              <w:t>重要動詞</w:t>
            </w:r>
          </w:p>
        </w:tc>
        <w:tc>
          <w:tcPr>
            <w:tcW w:w="4342" w:type="dxa"/>
            <w:gridSpan w:val="2"/>
            <w:vMerge/>
            <w:shd w:val="clear" w:color="auto" w:fill="FFFF99"/>
          </w:tcPr>
          <w:p w14:paraId="3BCF7A9B" w14:textId="77777777" w:rsidR="00C2748B" w:rsidRPr="006921E7" w:rsidRDefault="00C2748B" w:rsidP="00C2748B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C2748B" w:rsidRPr="007B58C1" w14:paraId="69141187" w14:textId="77777777" w:rsidTr="00663AFB">
        <w:trPr>
          <w:trHeight w:val="1131"/>
        </w:trPr>
        <w:tc>
          <w:tcPr>
            <w:tcW w:w="1968" w:type="dxa"/>
            <w:tcBorders>
              <w:top w:val="single" w:sz="12" w:space="0" w:color="auto"/>
            </w:tcBorders>
            <w:shd w:val="clear" w:color="auto" w:fill="FFFF99"/>
          </w:tcPr>
          <w:p w14:paraId="277964EB" w14:textId="6D0F21A4" w:rsidR="00C2748B" w:rsidRDefault="00C2748B" w:rsidP="00C2748B">
            <w:pPr>
              <w:snapToGrid w:val="0"/>
            </w:pPr>
            <w:r w:rsidRPr="0011519C">
              <w:rPr>
                <w:rFonts w:ascii="微軟正黑體" w:eastAsia="微軟正黑體" w:hAnsi="微軟正黑體" w:hint="eastAsia"/>
                <w:b/>
                <w:bCs/>
              </w:rPr>
              <w:t>1-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5</w:t>
            </w:r>
            <w:r>
              <w:rPr>
                <w:rFonts w:ascii="微軟正黑體" w:eastAsia="微軟正黑體" w:hAnsi="微軟正黑體"/>
                <w:b/>
                <w:bCs/>
              </w:rPr>
              <w:t>-</w:t>
            </w:r>
            <w:r w:rsidRPr="0011519C">
              <w:rPr>
                <w:rFonts w:ascii="微軟正黑體" w:eastAsia="微軟正黑體" w:hAnsi="微軟正黑體" w:hint="eastAsia"/>
                <w:b/>
                <w:bCs/>
              </w:rPr>
              <w:t>C課程調整</w:t>
            </w:r>
          </w:p>
          <w:p w14:paraId="6DF46C2A" w14:textId="6D6D100D" w:rsidR="00C2748B" w:rsidRPr="007D1302" w:rsidRDefault="00C2748B" w:rsidP="00C2748B">
            <w:pPr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4472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54E6819D" w14:textId="062FB8F5" w:rsidR="00C2748B" w:rsidRDefault="00C2748B" w:rsidP="00C2748B">
            <w:pPr>
              <w:spacing w:line="400" w:lineRule="exact"/>
              <w:rPr>
                <w:rFonts w:ascii="Microsoft YaHei" w:hAnsi="Microsoft YaHei" w:cs="Microsoft YaHei"/>
                <w:bCs/>
                <w:szCs w:val="24"/>
              </w:rPr>
            </w:pPr>
            <w:r w:rsidRPr="0011519C">
              <w:rPr>
                <w:rFonts w:ascii="微軟正黑體" w:eastAsia="微軟正黑體" w:hAnsi="微軟正黑體" w:cs="Times New Roman" w:hint="eastAsia"/>
                <w:bCs/>
                <w:szCs w:val="24"/>
              </w:rPr>
              <w:t>每一個主題課程都須附上</w:t>
            </w:r>
          </w:p>
        </w:tc>
        <w:tc>
          <w:tcPr>
            <w:tcW w:w="4342" w:type="dxa"/>
            <w:gridSpan w:val="2"/>
            <w:tcBorders>
              <w:top w:val="single" w:sz="12" w:space="0" w:color="auto"/>
            </w:tcBorders>
            <w:shd w:val="clear" w:color="auto" w:fill="FFFF99"/>
            <w:vAlign w:val="center"/>
          </w:tcPr>
          <w:p w14:paraId="18F1BD1E" w14:textId="77777777" w:rsidR="00C2748B" w:rsidRPr="006921E7" w:rsidRDefault="00C2748B" w:rsidP="00C2748B">
            <w:pPr>
              <w:spacing w:line="320" w:lineRule="exact"/>
              <w:rPr>
                <w:rFonts w:ascii="微軟正黑體" w:eastAsia="微軟正黑體" w:hAnsi="微軟正黑體"/>
                <w:bCs/>
              </w:rPr>
            </w:pPr>
            <w:r w:rsidRPr="006921E7">
              <w:rPr>
                <w:rFonts w:ascii="微軟正黑體" w:eastAsia="微軟正黑體" w:hAnsi="微軟正黑體" w:cs="Microsoft YaHei" w:hint="eastAsia"/>
                <w:bCs/>
              </w:rPr>
              <w:t>⼞</w:t>
            </w:r>
            <w:r w:rsidRPr="006921E7">
              <w:rPr>
                <w:rFonts w:ascii="微軟正黑體" w:eastAsia="微軟正黑體" w:hAnsi="微軟正黑體" w:cs="標楷體" w:hint="eastAsia"/>
                <w:bCs/>
              </w:rPr>
              <w:t>請</w:t>
            </w:r>
            <w:r w:rsidRPr="006921E7">
              <w:rPr>
                <w:rFonts w:ascii="微軟正黑體" w:eastAsia="微軟正黑體" w:hAnsi="微軟正黑體" w:hint="eastAsia"/>
                <w:bCs/>
              </w:rPr>
              <w:t>完成簽名</w:t>
            </w:r>
          </w:p>
          <w:p w14:paraId="33CA0AFB" w14:textId="25FD33B7" w:rsidR="00C2748B" w:rsidRPr="006921E7" w:rsidRDefault="00C2748B" w:rsidP="00C2748B">
            <w:pPr>
              <w:spacing w:line="320" w:lineRule="exact"/>
              <w:rPr>
                <w:rFonts w:ascii="微軟正黑體" w:eastAsia="微軟正黑體" w:hAnsi="微軟正黑體"/>
                <w:bCs/>
                <w:szCs w:val="24"/>
              </w:rPr>
            </w:pPr>
            <w:r w:rsidRPr="006921E7">
              <w:rPr>
                <w:rFonts w:ascii="微軟正黑體" w:eastAsia="微軟正黑體" w:hAnsi="微軟正黑體" w:cs="Microsoft YaHei" w:hint="eastAsia"/>
                <w:bCs/>
              </w:rPr>
              <w:t>⼞</w:t>
            </w:r>
            <w:r w:rsidRPr="006921E7">
              <w:rPr>
                <w:rFonts w:ascii="微軟正黑體" w:eastAsia="微軟正黑體" w:hAnsi="微軟正黑體" w:cs="標楷體" w:hint="eastAsia"/>
                <w:bCs/>
              </w:rPr>
              <w:t>請</w:t>
            </w:r>
            <w:r w:rsidRPr="006921E7">
              <w:rPr>
                <w:rFonts w:ascii="微軟正黑體" w:eastAsia="微軟正黑體" w:hAnsi="微軟正黑體" w:hint="eastAsia"/>
                <w:bCs/>
              </w:rPr>
              <w:t>敘明調整與否</w:t>
            </w:r>
          </w:p>
        </w:tc>
      </w:tr>
      <w:tr w:rsidR="003D0A47" w:rsidRPr="007B58C1" w14:paraId="0DE5A4BB" w14:textId="77777777" w:rsidTr="00246FAC">
        <w:trPr>
          <w:trHeight w:val="778"/>
        </w:trPr>
        <w:tc>
          <w:tcPr>
            <w:tcW w:w="10782" w:type="dxa"/>
            <w:gridSpan w:val="5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CCFF"/>
            <w:vAlign w:val="center"/>
          </w:tcPr>
          <w:p w14:paraId="57E1D643" w14:textId="32CB4A47" w:rsidR="003D0A47" w:rsidRPr="00093AB9" w:rsidRDefault="003D0A47" w:rsidP="00C2748B">
            <w:pPr>
              <w:spacing w:line="320" w:lineRule="exact"/>
              <w:rPr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lastRenderedPageBreak/>
              <w:t>鼓勵學校持續</w:t>
            </w:r>
            <w:r w:rsidRPr="00AE01AD">
              <w:rPr>
                <w:rFonts w:ascii="新細明體" w:eastAsia="新細明體" w:hAnsi="新細明體" w:cs="新細明體"/>
                <w:color w:val="FF0000"/>
                <w:sz w:val="28"/>
                <w:szCs w:val="28"/>
              </w:rPr>
              <w:t>提升課程計畫品質，</w:t>
            </w: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提</w:t>
            </w:r>
            <w:r w:rsidRPr="00AE01AD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供</w:t>
            </w: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下列優化方向</w:t>
            </w:r>
            <w:r w:rsidRPr="003112AF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供參考。</w:t>
            </w:r>
          </w:p>
        </w:tc>
      </w:tr>
      <w:tr w:rsidR="00C2748B" w:rsidRPr="007B58C1" w14:paraId="2D45E819" w14:textId="77777777" w:rsidTr="00C2748B">
        <w:trPr>
          <w:trHeight w:val="294"/>
        </w:trPr>
        <w:tc>
          <w:tcPr>
            <w:tcW w:w="196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CCFF"/>
            <w:vAlign w:val="center"/>
          </w:tcPr>
          <w:p w14:paraId="2C455E64" w14:textId="2C465311" w:rsidR="00C2748B" w:rsidRPr="002D70AF" w:rsidRDefault="00C2748B" w:rsidP="00C2748B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2D70AF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重要項目</w:t>
            </w:r>
          </w:p>
        </w:tc>
        <w:tc>
          <w:tcPr>
            <w:tcW w:w="4472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CCFF"/>
            <w:vAlign w:val="center"/>
          </w:tcPr>
          <w:p w14:paraId="5042C58D" w14:textId="38F8E2CB" w:rsidR="00C2748B" w:rsidRPr="002D70AF" w:rsidRDefault="00C2748B" w:rsidP="00C2748B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4"/>
              </w:rPr>
            </w:pPr>
            <w:r w:rsidRPr="002D70AF">
              <w:rPr>
                <w:rFonts w:ascii="新細明體" w:eastAsia="新細明體" w:hAnsi="新細明體" w:cs="Times New Roman" w:hint="eastAsia"/>
                <w:b/>
                <w:bCs/>
                <w:sz w:val="28"/>
                <w:szCs w:val="24"/>
              </w:rPr>
              <w:t>品質指標</w:t>
            </w:r>
          </w:p>
        </w:tc>
        <w:tc>
          <w:tcPr>
            <w:tcW w:w="4342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7C42E486" w14:textId="57C768AD" w:rsidR="00C2748B" w:rsidRPr="006921E7" w:rsidRDefault="00C2748B" w:rsidP="00C2748B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4"/>
              </w:rPr>
            </w:pPr>
            <w:r w:rsidRPr="006921E7">
              <w:rPr>
                <w:rFonts w:ascii="新細明體" w:eastAsia="新細明體" w:hAnsi="新細明體" w:cs="Times New Roman" w:hint="eastAsia"/>
                <w:b/>
                <w:sz w:val="28"/>
                <w:szCs w:val="24"/>
              </w:rPr>
              <w:t>委員建議(可複選)</w:t>
            </w:r>
          </w:p>
        </w:tc>
      </w:tr>
      <w:tr w:rsidR="00C2748B" w:rsidRPr="00931791" w14:paraId="6E9155EF" w14:textId="77777777" w:rsidTr="00C2748B">
        <w:trPr>
          <w:trHeight w:val="2036"/>
        </w:trPr>
        <w:tc>
          <w:tcPr>
            <w:tcW w:w="1968" w:type="dxa"/>
            <w:tcBorders>
              <w:top w:val="thinThickSmallGap" w:sz="24" w:space="0" w:color="auto"/>
            </w:tcBorders>
            <w:vAlign w:val="center"/>
          </w:tcPr>
          <w:p w14:paraId="4DF5F5F6" w14:textId="77777777" w:rsidR="00C2748B" w:rsidRPr="002575F6" w:rsidRDefault="00C2748B" w:rsidP="00C2748B">
            <w:pPr>
              <w:snapToGrid w:val="0"/>
              <w:ind w:left="449" w:hangingChars="187" w:hanging="449"/>
              <w:rPr>
                <w:rFonts w:ascii="微軟正黑體" w:eastAsia="微軟正黑體" w:hAnsi="微軟正黑體"/>
                <w:b/>
                <w:szCs w:val="24"/>
              </w:rPr>
            </w:pPr>
            <w:bookmarkStart w:id="1" w:name="_Hlk11629902"/>
            <w:r>
              <w:rPr>
                <w:rFonts w:hint="eastAsia"/>
                <w:b/>
                <w:bCs/>
                <w:szCs w:val="24"/>
              </w:rPr>
              <w:t xml:space="preserve"> </w:t>
            </w:r>
            <w:r w:rsidRPr="002575F6">
              <w:rPr>
                <w:rFonts w:ascii="微軟正黑體" w:eastAsia="微軟正黑體" w:hAnsi="微軟正黑體" w:hint="eastAsia"/>
                <w:b/>
                <w:szCs w:val="24"/>
              </w:rPr>
              <w:t>2-1設計理念</w:t>
            </w:r>
          </w:p>
          <w:p w14:paraId="43A1D870" w14:textId="6ABE64FE" w:rsidR="00C2748B" w:rsidRPr="00803FB5" w:rsidRDefault="00C2748B" w:rsidP="00C2748B">
            <w:pPr>
              <w:snapToGrid w:val="0"/>
              <w:spacing w:line="360" w:lineRule="exact"/>
              <w:rPr>
                <w:b/>
                <w:bCs/>
                <w:szCs w:val="24"/>
              </w:rPr>
            </w:pPr>
            <w:r w:rsidRPr="00202CF1">
              <w:rPr>
                <w:rFonts w:asciiTheme="majorEastAsia" w:eastAsiaTheme="majorEastAsia" w:hAnsiTheme="majorEastAsia" w:hint="eastAsia"/>
                <w:color w:val="000000" w:themeColor="text1"/>
              </w:rPr>
              <w:t>各年級各類彈性學習課程規劃內容，</w:t>
            </w:r>
            <w:r w:rsidRPr="00202CF1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呼應學校各重要背景因素、課程願景及特色發展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，</w:t>
            </w:r>
            <w:r w:rsidRPr="00202CF1">
              <w:rPr>
                <w:rFonts w:asciiTheme="majorEastAsia" w:eastAsiaTheme="majorEastAsia" w:hAnsiTheme="majorEastAsia" w:hint="eastAsia"/>
                <w:color w:val="000000" w:themeColor="text1"/>
              </w:rPr>
              <w:t>落實學校本位及特色課程。</w:t>
            </w:r>
          </w:p>
        </w:tc>
        <w:tc>
          <w:tcPr>
            <w:tcW w:w="4472" w:type="dxa"/>
            <w:gridSpan w:val="2"/>
            <w:tcBorders>
              <w:top w:val="thinThickSmallGap" w:sz="24" w:space="0" w:color="auto"/>
            </w:tcBorders>
          </w:tcPr>
          <w:p w14:paraId="45640265" w14:textId="1EC9F8B1" w:rsidR="00C2748B" w:rsidRPr="002D70AF" w:rsidRDefault="00C2748B" w:rsidP="00C2748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說明課程如何呼應</w:t>
            </w:r>
            <w:r w:rsidRPr="00BD228F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學校各重要背景因素、課程願景及特色發展。</w:t>
            </w:r>
          </w:p>
          <w:p w14:paraId="32F923F8" w14:textId="6A0361C0" w:rsidR="00C2748B" w:rsidRPr="003E3F29" w:rsidRDefault="00C2748B" w:rsidP="00C2748B">
            <w:pPr>
              <w:autoSpaceDE w:val="0"/>
              <w:autoSpaceDN w:val="0"/>
              <w:adjustRightInd w:val="0"/>
              <w:ind w:left="316"/>
              <w:rPr>
                <w:szCs w:val="24"/>
              </w:rPr>
            </w:pPr>
          </w:p>
        </w:tc>
        <w:tc>
          <w:tcPr>
            <w:tcW w:w="4342" w:type="dxa"/>
            <w:gridSpan w:val="2"/>
            <w:tcBorders>
              <w:top w:val="thinThickSmallGap" w:sz="24" w:space="0" w:color="auto"/>
            </w:tcBorders>
          </w:tcPr>
          <w:p w14:paraId="76E9488E" w14:textId="0F8590C7" w:rsidR="00C2748B" w:rsidRPr="006921E7" w:rsidRDefault="00C2748B" w:rsidP="00C274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921E7">
              <w:rPr>
                <w:rFonts w:ascii="微軟正黑體" w:eastAsia="微軟正黑體" w:hAnsi="微軟正黑體" w:cs="Times New Roman" w:hint="eastAsia"/>
                <w:szCs w:val="24"/>
              </w:rPr>
              <w:t>⼞</w:t>
            </w:r>
            <w:r w:rsidRPr="006921E7">
              <w:rPr>
                <w:rFonts w:ascii="新細明體" w:eastAsia="新細明體" w:hAnsi="新細明體" w:cs="Times New Roman" w:hint="eastAsia"/>
                <w:szCs w:val="24"/>
              </w:rPr>
              <w:t>請清楚說明課程如何呼應學校各重要背景因素、課程願景及特色發展。</w:t>
            </w:r>
          </w:p>
        </w:tc>
      </w:tr>
      <w:bookmarkEnd w:id="1"/>
      <w:tr w:rsidR="00C2748B" w:rsidRPr="001846A8" w14:paraId="639D18C7" w14:textId="77777777" w:rsidTr="00C2748B">
        <w:trPr>
          <w:trHeight w:val="343"/>
        </w:trPr>
        <w:tc>
          <w:tcPr>
            <w:tcW w:w="1968" w:type="dxa"/>
            <w:vAlign w:val="center"/>
          </w:tcPr>
          <w:p w14:paraId="1BC071B9" w14:textId="552282D9" w:rsidR="00C2748B" w:rsidRPr="001846A8" w:rsidRDefault="00C2748B" w:rsidP="00C2748B">
            <w:pPr>
              <w:rPr>
                <w:b/>
                <w:bCs/>
                <w:szCs w:val="24"/>
              </w:rPr>
            </w:pPr>
            <w:r w:rsidRPr="00547501">
              <w:rPr>
                <w:rFonts w:hint="eastAsia"/>
                <w:b/>
                <w:bCs/>
                <w:sz w:val="28"/>
                <w:szCs w:val="28"/>
              </w:rPr>
              <w:t>2-5</w:t>
            </w:r>
            <w:r w:rsidRPr="00547501">
              <w:rPr>
                <w:rFonts w:hint="eastAsia"/>
                <w:b/>
                <w:bCs/>
                <w:sz w:val="28"/>
                <w:szCs w:val="28"/>
              </w:rPr>
              <w:t>教學進度</w:t>
            </w:r>
          </w:p>
        </w:tc>
        <w:tc>
          <w:tcPr>
            <w:tcW w:w="4472" w:type="dxa"/>
            <w:gridSpan w:val="2"/>
          </w:tcPr>
          <w:p w14:paraId="40D78E70" w14:textId="78FFAF78" w:rsidR="00C2748B" w:rsidRPr="001846A8" w:rsidRDefault="00C2748B" w:rsidP="00C2748B">
            <w:pPr>
              <w:spacing w:line="440" w:lineRule="exact"/>
            </w:pPr>
            <w:r w:rsidRPr="001846A8">
              <w:rPr>
                <w:rFonts w:hint="eastAsia"/>
                <w:szCs w:val="24"/>
              </w:rPr>
              <w:t>一個單元不超過</w:t>
            </w:r>
            <w:r w:rsidRPr="001846A8">
              <w:rPr>
                <w:rFonts w:hint="eastAsia"/>
                <w:szCs w:val="24"/>
              </w:rPr>
              <w:t>9</w:t>
            </w:r>
            <w:r w:rsidRPr="001846A8">
              <w:rPr>
                <w:rFonts w:hint="eastAsia"/>
                <w:szCs w:val="24"/>
              </w:rPr>
              <w:t>節為原則</w:t>
            </w:r>
          </w:p>
        </w:tc>
        <w:tc>
          <w:tcPr>
            <w:tcW w:w="4342" w:type="dxa"/>
            <w:gridSpan w:val="2"/>
          </w:tcPr>
          <w:p w14:paraId="02431C30" w14:textId="045AFC02" w:rsidR="00C2748B" w:rsidRPr="006921E7" w:rsidRDefault="00C2748B" w:rsidP="00C2748B">
            <w:pPr>
              <w:spacing w:line="360" w:lineRule="exact"/>
              <w:rPr>
                <w:b/>
                <w:bCs/>
                <w:sz w:val="28"/>
                <w:szCs w:val="28"/>
              </w:rPr>
            </w:pPr>
            <w:r w:rsidRPr="006921E7">
              <w:rPr>
                <w:rFonts w:ascii="微軟正黑體" w:eastAsia="微軟正黑體" w:hAnsi="微軟正黑體" w:hint="eastAsia"/>
                <w:szCs w:val="24"/>
              </w:rPr>
              <w:t>⼞單元的節數應兼顧教學進度的明確性，以</w:t>
            </w:r>
            <w:r w:rsidRPr="006921E7">
              <w:rPr>
                <w:rFonts w:hint="eastAsia"/>
                <w:szCs w:val="24"/>
              </w:rPr>
              <w:t>一個單元不超過</w:t>
            </w:r>
            <w:r w:rsidRPr="006921E7">
              <w:rPr>
                <w:rFonts w:hint="eastAsia"/>
                <w:szCs w:val="24"/>
              </w:rPr>
              <w:t>9</w:t>
            </w:r>
            <w:r w:rsidRPr="006921E7">
              <w:rPr>
                <w:rFonts w:hint="eastAsia"/>
                <w:szCs w:val="24"/>
              </w:rPr>
              <w:t>節為宜</w:t>
            </w:r>
          </w:p>
        </w:tc>
      </w:tr>
      <w:tr w:rsidR="00C2748B" w:rsidRPr="001846A8" w14:paraId="592CAACE" w14:textId="77777777" w:rsidTr="00C2748B">
        <w:trPr>
          <w:trHeight w:val="373"/>
        </w:trPr>
        <w:tc>
          <w:tcPr>
            <w:tcW w:w="1968" w:type="dxa"/>
            <w:vAlign w:val="center"/>
          </w:tcPr>
          <w:p w14:paraId="33DEE599" w14:textId="2EDAE359" w:rsidR="00C2748B" w:rsidRPr="00547501" w:rsidRDefault="00C2748B" w:rsidP="00C2748B">
            <w:pPr>
              <w:rPr>
                <w:b/>
                <w:bCs/>
                <w:sz w:val="28"/>
                <w:szCs w:val="28"/>
              </w:rPr>
            </w:pPr>
            <w:r w:rsidRPr="00547501">
              <w:rPr>
                <w:rFonts w:hint="eastAsia"/>
                <w:b/>
                <w:bCs/>
                <w:sz w:val="28"/>
                <w:szCs w:val="28"/>
              </w:rPr>
              <w:t>2-</w:t>
            </w:r>
            <w:r>
              <w:rPr>
                <w:rFonts w:hint="eastAsia"/>
                <w:b/>
                <w:bCs/>
                <w:sz w:val="28"/>
                <w:szCs w:val="28"/>
              </w:rPr>
              <w:t>6</w:t>
            </w:r>
            <w:r w:rsidRPr="00547501">
              <w:rPr>
                <w:rFonts w:hint="eastAsia"/>
                <w:b/>
                <w:bCs/>
                <w:sz w:val="28"/>
                <w:szCs w:val="28"/>
              </w:rPr>
              <w:t>教學單元</w:t>
            </w:r>
          </w:p>
        </w:tc>
        <w:tc>
          <w:tcPr>
            <w:tcW w:w="4472" w:type="dxa"/>
            <w:gridSpan w:val="2"/>
          </w:tcPr>
          <w:p w14:paraId="091AEFE2" w14:textId="03FB958B" w:rsidR="00C2748B" w:rsidRPr="001846A8" w:rsidRDefault="00C2748B" w:rsidP="00C2748B">
            <w:pPr>
              <w:spacing w:line="440" w:lineRule="exact"/>
            </w:pPr>
            <w:r w:rsidRPr="001846A8">
              <w:rPr>
                <w:rFonts w:hint="eastAsia"/>
                <w:szCs w:val="24"/>
              </w:rPr>
              <w:t>一學期至少四個教學單元</w:t>
            </w:r>
          </w:p>
        </w:tc>
        <w:tc>
          <w:tcPr>
            <w:tcW w:w="4342" w:type="dxa"/>
            <w:gridSpan w:val="2"/>
          </w:tcPr>
          <w:p w14:paraId="6ED0BE97" w14:textId="07EB326A" w:rsidR="00C2748B" w:rsidRPr="006921E7" w:rsidRDefault="00C2748B" w:rsidP="00C2748B">
            <w:pPr>
              <w:spacing w:line="360" w:lineRule="exact"/>
              <w:rPr>
                <w:b/>
                <w:bCs/>
                <w:sz w:val="28"/>
                <w:szCs w:val="28"/>
              </w:rPr>
            </w:pPr>
            <w:r w:rsidRPr="006921E7">
              <w:rPr>
                <w:rFonts w:ascii="微軟正黑體" w:eastAsia="微軟正黑體" w:hAnsi="微軟正黑體" w:hint="eastAsia"/>
                <w:szCs w:val="24"/>
              </w:rPr>
              <w:t>⼞</w:t>
            </w:r>
            <w:r w:rsidRPr="006921E7">
              <w:rPr>
                <w:rFonts w:hint="eastAsia"/>
                <w:szCs w:val="24"/>
              </w:rPr>
              <w:t>一學期應不少於四個教學單元</w:t>
            </w:r>
          </w:p>
        </w:tc>
      </w:tr>
    </w:tbl>
    <w:p w14:paraId="62312CF6" w14:textId="5281A759" w:rsidR="00C405F4" w:rsidRPr="00C76FB2" w:rsidRDefault="00C405F4" w:rsidP="00804A20">
      <w:pPr>
        <w:spacing w:line="440" w:lineRule="exact"/>
        <w:ind w:leftChars="-413" w:left="1" w:hangingChars="310" w:hanging="992"/>
        <w:rPr>
          <w:sz w:val="32"/>
          <w:szCs w:val="28"/>
        </w:rPr>
      </w:pPr>
    </w:p>
    <w:sectPr w:rsidR="00C405F4" w:rsidRPr="00C76FB2" w:rsidSect="00DA6239">
      <w:pgSz w:w="11906" w:h="16838"/>
      <w:pgMar w:top="1440" w:right="42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C041E" w14:textId="77777777" w:rsidR="00D3792F" w:rsidRDefault="00D3792F" w:rsidP="00233F4C">
      <w:r>
        <w:separator/>
      </w:r>
    </w:p>
  </w:endnote>
  <w:endnote w:type="continuationSeparator" w:id="0">
    <w:p w14:paraId="7A69FEEC" w14:textId="77777777" w:rsidR="00D3792F" w:rsidRDefault="00D3792F" w:rsidP="0023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2490" w14:textId="77777777" w:rsidR="00D3792F" w:rsidRDefault="00D3792F" w:rsidP="00233F4C">
      <w:r>
        <w:separator/>
      </w:r>
    </w:p>
  </w:footnote>
  <w:footnote w:type="continuationSeparator" w:id="0">
    <w:p w14:paraId="116FB75B" w14:textId="77777777" w:rsidR="00D3792F" w:rsidRDefault="00D3792F" w:rsidP="00233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9249B"/>
    <w:multiLevelType w:val="hybridMultilevel"/>
    <w:tmpl w:val="B2944394"/>
    <w:lvl w:ilvl="0" w:tplc="D95C3ADE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542165"/>
    <w:multiLevelType w:val="hybridMultilevel"/>
    <w:tmpl w:val="C1AC938E"/>
    <w:lvl w:ilvl="0" w:tplc="28AA6E9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2DE0377C"/>
    <w:multiLevelType w:val="hybridMultilevel"/>
    <w:tmpl w:val="07EEAA52"/>
    <w:lvl w:ilvl="0" w:tplc="8D02F6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947099"/>
    <w:multiLevelType w:val="hybridMultilevel"/>
    <w:tmpl w:val="B39C2002"/>
    <w:lvl w:ilvl="0" w:tplc="EF62360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4" w15:restartNumberingAfterBreak="0">
    <w:nsid w:val="416F7799"/>
    <w:multiLevelType w:val="hybridMultilevel"/>
    <w:tmpl w:val="400677E6"/>
    <w:lvl w:ilvl="0" w:tplc="28AA6E9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28AA6E98">
      <w:start w:val="1"/>
      <w:numFmt w:val="bullet"/>
      <w:lvlText w:val="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6667AC5"/>
    <w:multiLevelType w:val="hybridMultilevel"/>
    <w:tmpl w:val="4EEE5074"/>
    <w:lvl w:ilvl="0" w:tplc="21260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0A379D"/>
    <w:multiLevelType w:val="hybridMultilevel"/>
    <w:tmpl w:val="4D8EAEAC"/>
    <w:lvl w:ilvl="0" w:tplc="50D0CA4C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 w16cid:durableId="753556022">
    <w:abstractNumId w:val="1"/>
  </w:num>
  <w:num w:numId="2" w16cid:durableId="1939361750">
    <w:abstractNumId w:val="4"/>
  </w:num>
  <w:num w:numId="3" w16cid:durableId="1490946009">
    <w:abstractNumId w:val="0"/>
  </w:num>
  <w:num w:numId="4" w16cid:durableId="2022272886">
    <w:abstractNumId w:val="5"/>
  </w:num>
  <w:num w:numId="5" w16cid:durableId="1911505065">
    <w:abstractNumId w:val="6"/>
  </w:num>
  <w:num w:numId="6" w16cid:durableId="162823683">
    <w:abstractNumId w:val="3"/>
  </w:num>
  <w:num w:numId="7" w16cid:durableId="1809666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F9"/>
    <w:rsid w:val="00002DEC"/>
    <w:rsid w:val="0001291C"/>
    <w:rsid w:val="00016982"/>
    <w:rsid w:val="000261AD"/>
    <w:rsid w:val="00040FCD"/>
    <w:rsid w:val="000633A7"/>
    <w:rsid w:val="000640D3"/>
    <w:rsid w:val="00064535"/>
    <w:rsid w:val="00071CED"/>
    <w:rsid w:val="00071E52"/>
    <w:rsid w:val="000817E3"/>
    <w:rsid w:val="00093AB9"/>
    <w:rsid w:val="00094D54"/>
    <w:rsid w:val="000A0488"/>
    <w:rsid w:val="000A1F9F"/>
    <w:rsid w:val="000A50A6"/>
    <w:rsid w:val="000A61DD"/>
    <w:rsid w:val="000A710E"/>
    <w:rsid w:val="000A7D00"/>
    <w:rsid w:val="000B2CC8"/>
    <w:rsid w:val="000B306C"/>
    <w:rsid w:val="000C6A22"/>
    <w:rsid w:val="000F7CB0"/>
    <w:rsid w:val="00100FC9"/>
    <w:rsid w:val="001105F9"/>
    <w:rsid w:val="0011519C"/>
    <w:rsid w:val="001159CE"/>
    <w:rsid w:val="001214B2"/>
    <w:rsid w:val="00122449"/>
    <w:rsid w:val="00131EB2"/>
    <w:rsid w:val="001329E2"/>
    <w:rsid w:val="001334C0"/>
    <w:rsid w:val="001350B9"/>
    <w:rsid w:val="00135F16"/>
    <w:rsid w:val="001426FB"/>
    <w:rsid w:val="0014355C"/>
    <w:rsid w:val="00143988"/>
    <w:rsid w:val="00143AB4"/>
    <w:rsid w:val="001443F6"/>
    <w:rsid w:val="00144A48"/>
    <w:rsid w:val="00144CAC"/>
    <w:rsid w:val="00145736"/>
    <w:rsid w:val="001465B9"/>
    <w:rsid w:val="00146CB3"/>
    <w:rsid w:val="00147600"/>
    <w:rsid w:val="00167373"/>
    <w:rsid w:val="001728FA"/>
    <w:rsid w:val="001730F4"/>
    <w:rsid w:val="001730FF"/>
    <w:rsid w:val="001829F8"/>
    <w:rsid w:val="001846A8"/>
    <w:rsid w:val="00184F73"/>
    <w:rsid w:val="00192BBC"/>
    <w:rsid w:val="001B6F93"/>
    <w:rsid w:val="001D3827"/>
    <w:rsid w:val="001E1357"/>
    <w:rsid w:val="001E1A2C"/>
    <w:rsid w:val="001E204C"/>
    <w:rsid w:val="001E3BCF"/>
    <w:rsid w:val="001E6E20"/>
    <w:rsid w:val="00200A4E"/>
    <w:rsid w:val="0020184A"/>
    <w:rsid w:val="00202CF1"/>
    <w:rsid w:val="00210C34"/>
    <w:rsid w:val="002216BC"/>
    <w:rsid w:val="00225A6F"/>
    <w:rsid w:val="002303B3"/>
    <w:rsid w:val="00230EFF"/>
    <w:rsid w:val="00233F4C"/>
    <w:rsid w:val="00235208"/>
    <w:rsid w:val="002359B1"/>
    <w:rsid w:val="00236DDD"/>
    <w:rsid w:val="0024066D"/>
    <w:rsid w:val="002441BE"/>
    <w:rsid w:val="00271BED"/>
    <w:rsid w:val="00273E63"/>
    <w:rsid w:val="00274E70"/>
    <w:rsid w:val="002817CB"/>
    <w:rsid w:val="002843BB"/>
    <w:rsid w:val="0029224B"/>
    <w:rsid w:val="00294FE6"/>
    <w:rsid w:val="002A678D"/>
    <w:rsid w:val="002B09E3"/>
    <w:rsid w:val="002B4E82"/>
    <w:rsid w:val="002B6222"/>
    <w:rsid w:val="002B72B5"/>
    <w:rsid w:val="002C0A03"/>
    <w:rsid w:val="002D3D85"/>
    <w:rsid w:val="002D70AF"/>
    <w:rsid w:val="002D71C1"/>
    <w:rsid w:val="002D7C54"/>
    <w:rsid w:val="002E13AB"/>
    <w:rsid w:val="002E4163"/>
    <w:rsid w:val="002F5535"/>
    <w:rsid w:val="002F77F4"/>
    <w:rsid w:val="00300886"/>
    <w:rsid w:val="003150B2"/>
    <w:rsid w:val="0031544D"/>
    <w:rsid w:val="00326A27"/>
    <w:rsid w:val="00327F74"/>
    <w:rsid w:val="0033020E"/>
    <w:rsid w:val="00336D1A"/>
    <w:rsid w:val="00344FA2"/>
    <w:rsid w:val="00346973"/>
    <w:rsid w:val="0035112C"/>
    <w:rsid w:val="0037278C"/>
    <w:rsid w:val="00373BCA"/>
    <w:rsid w:val="00373C03"/>
    <w:rsid w:val="003919A7"/>
    <w:rsid w:val="003A17FA"/>
    <w:rsid w:val="003A24CF"/>
    <w:rsid w:val="003A3719"/>
    <w:rsid w:val="003A4E94"/>
    <w:rsid w:val="003B459C"/>
    <w:rsid w:val="003B7AEC"/>
    <w:rsid w:val="003C052C"/>
    <w:rsid w:val="003C2756"/>
    <w:rsid w:val="003C4541"/>
    <w:rsid w:val="003C4FB0"/>
    <w:rsid w:val="003D0A47"/>
    <w:rsid w:val="003D28A4"/>
    <w:rsid w:val="003E2138"/>
    <w:rsid w:val="003E3F29"/>
    <w:rsid w:val="0040770A"/>
    <w:rsid w:val="0041203C"/>
    <w:rsid w:val="0042771E"/>
    <w:rsid w:val="004317CF"/>
    <w:rsid w:val="0043234E"/>
    <w:rsid w:val="004329CA"/>
    <w:rsid w:val="004348A5"/>
    <w:rsid w:val="004411E1"/>
    <w:rsid w:val="00452DBC"/>
    <w:rsid w:val="00461F63"/>
    <w:rsid w:val="00464553"/>
    <w:rsid w:val="0046611B"/>
    <w:rsid w:val="00493168"/>
    <w:rsid w:val="004A2550"/>
    <w:rsid w:val="004A43CD"/>
    <w:rsid w:val="004A6374"/>
    <w:rsid w:val="004B125A"/>
    <w:rsid w:val="004C159C"/>
    <w:rsid w:val="004C253A"/>
    <w:rsid w:val="004D0C4E"/>
    <w:rsid w:val="004D29FB"/>
    <w:rsid w:val="004F1B2D"/>
    <w:rsid w:val="004F6A8F"/>
    <w:rsid w:val="0050330F"/>
    <w:rsid w:val="00507149"/>
    <w:rsid w:val="005201F1"/>
    <w:rsid w:val="005333F0"/>
    <w:rsid w:val="0053456E"/>
    <w:rsid w:val="00537637"/>
    <w:rsid w:val="00543B7C"/>
    <w:rsid w:val="00544EB3"/>
    <w:rsid w:val="00547501"/>
    <w:rsid w:val="00550C75"/>
    <w:rsid w:val="005523D8"/>
    <w:rsid w:val="00557820"/>
    <w:rsid w:val="00561F1D"/>
    <w:rsid w:val="005624F5"/>
    <w:rsid w:val="00570E59"/>
    <w:rsid w:val="00574516"/>
    <w:rsid w:val="00575A49"/>
    <w:rsid w:val="00576AA7"/>
    <w:rsid w:val="00582557"/>
    <w:rsid w:val="0058411D"/>
    <w:rsid w:val="00590477"/>
    <w:rsid w:val="005947F5"/>
    <w:rsid w:val="005A166D"/>
    <w:rsid w:val="005B4D13"/>
    <w:rsid w:val="005C0BF6"/>
    <w:rsid w:val="005C2D04"/>
    <w:rsid w:val="005C673A"/>
    <w:rsid w:val="005D117A"/>
    <w:rsid w:val="005E2467"/>
    <w:rsid w:val="005F1A60"/>
    <w:rsid w:val="00606B25"/>
    <w:rsid w:val="00616391"/>
    <w:rsid w:val="00630739"/>
    <w:rsid w:val="006307F7"/>
    <w:rsid w:val="00632C1D"/>
    <w:rsid w:val="00635368"/>
    <w:rsid w:val="006373D9"/>
    <w:rsid w:val="0064461F"/>
    <w:rsid w:val="006457F5"/>
    <w:rsid w:val="0065267E"/>
    <w:rsid w:val="00654061"/>
    <w:rsid w:val="00663AFB"/>
    <w:rsid w:val="00667ED0"/>
    <w:rsid w:val="00671889"/>
    <w:rsid w:val="006878CC"/>
    <w:rsid w:val="006921E7"/>
    <w:rsid w:val="006935A9"/>
    <w:rsid w:val="00695B31"/>
    <w:rsid w:val="006966B7"/>
    <w:rsid w:val="006A45BF"/>
    <w:rsid w:val="006A7FD1"/>
    <w:rsid w:val="006B532D"/>
    <w:rsid w:val="006F2AE9"/>
    <w:rsid w:val="006F379F"/>
    <w:rsid w:val="006F50B6"/>
    <w:rsid w:val="007035BF"/>
    <w:rsid w:val="00710630"/>
    <w:rsid w:val="00725238"/>
    <w:rsid w:val="00727ADD"/>
    <w:rsid w:val="00727C90"/>
    <w:rsid w:val="00732E14"/>
    <w:rsid w:val="0073509A"/>
    <w:rsid w:val="00736DFB"/>
    <w:rsid w:val="00743C91"/>
    <w:rsid w:val="00747180"/>
    <w:rsid w:val="00753B21"/>
    <w:rsid w:val="00755E85"/>
    <w:rsid w:val="00764516"/>
    <w:rsid w:val="00764F57"/>
    <w:rsid w:val="007831C7"/>
    <w:rsid w:val="007916CD"/>
    <w:rsid w:val="00792FD5"/>
    <w:rsid w:val="007A0440"/>
    <w:rsid w:val="007A716F"/>
    <w:rsid w:val="007B0506"/>
    <w:rsid w:val="007B58C1"/>
    <w:rsid w:val="007B7D64"/>
    <w:rsid w:val="007C026E"/>
    <w:rsid w:val="007C0C97"/>
    <w:rsid w:val="007C5955"/>
    <w:rsid w:val="007C66BF"/>
    <w:rsid w:val="007C7BCB"/>
    <w:rsid w:val="007D1302"/>
    <w:rsid w:val="007D17F9"/>
    <w:rsid w:val="007D33F5"/>
    <w:rsid w:val="007D64A8"/>
    <w:rsid w:val="007F1423"/>
    <w:rsid w:val="007F23BD"/>
    <w:rsid w:val="007F3143"/>
    <w:rsid w:val="00803FB5"/>
    <w:rsid w:val="00804A20"/>
    <w:rsid w:val="00851F3D"/>
    <w:rsid w:val="0088382D"/>
    <w:rsid w:val="00891FBA"/>
    <w:rsid w:val="008A0F86"/>
    <w:rsid w:val="008A145E"/>
    <w:rsid w:val="008A182D"/>
    <w:rsid w:val="008A2D04"/>
    <w:rsid w:val="008A3666"/>
    <w:rsid w:val="008B78E1"/>
    <w:rsid w:val="008D7679"/>
    <w:rsid w:val="008E3A4E"/>
    <w:rsid w:val="008E7149"/>
    <w:rsid w:val="008E75B3"/>
    <w:rsid w:val="00902ED0"/>
    <w:rsid w:val="009163F8"/>
    <w:rsid w:val="00920D25"/>
    <w:rsid w:val="00922BDB"/>
    <w:rsid w:val="009272DC"/>
    <w:rsid w:val="00931791"/>
    <w:rsid w:val="009342DC"/>
    <w:rsid w:val="00935A00"/>
    <w:rsid w:val="009420D7"/>
    <w:rsid w:val="00944DED"/>
    <w:rsid w:val="00946C23"/>
    <w:rsid w:val="009517F0"/>
    <w:rsid w:val="009615A6"/>
    <w:rsid w:val="00961DA5"/>
    <w:rsid w:val="009644C3"/>
    <w:rsid w:val="0097690C"/>
    <w:rsid w:val="00980573"/>
    <w:rsid w:val="00995F09"/>
    <w:rsid w:val="009A3B71"/>
    <w:rsid w:val="009A587A"/>
    <w:rsid w:val="009A7B33"/>
    <w:rsid w:val="009B0B63"/>
    <w:rsid w:val="009B56F9"/>
    <w:rsid w:val="009B715B"/>
    <w:rsid w:val="009D2FC4"/>
    <w:rsid w:val="009E1B57"/>
    <w:rsid w:val="009E2805"/>
    <w:rsid w:val="009E7C9F"/>
    <w:rsid w:val="00A05A86"/>
    <w:rsid w:val="00A06B88"/>
    <w:rsid w:val="00A11C47"/>
    <w:rsid w:val="00A21130"/>
    <w:rsid w:val="00A26E44"/>
    <w:rsid w:val="00A42970"/>
    <w:rsid w:val="00A508E3"/>
    <w:rsid w:val="00A61C5F"/>
    <w:rsid w:val="00A71CF4"/>
    <w:rsid w:val="00A83C5F"/>
    <w:rsid w:val="00A84816"/>
    <w:rsid w:val="00A870B1"/>
    <w:rsid w:val="00A87DCF"/>
    <w:rsid w:val="00A91A54"/>
    <w:rsid w:val="00A93703"/>
    <w:rsid w:val="00A96F2D"/>
    <w:rsid w:val="00AA0501"/>
    <w:rsid w:val="00AA50E1"/>
    <w:rsid w:val="00AA5936"/>
    <w:rsid w:val="00AB29FF"/>
    <w:rsid w:val="00AB2A15"/>
    <w:rsid w:val="00AC19A7"/>
    <w:rsid w:val="00AD482A"/>
    <w:rsid w:val="00AE5929"/>
    <w:rsid w:val="00AF2F93"/>
    <w:rsid w:val="00AF7A6A"/>
    <w:rsid w:val="00B013C4"/>
    <w:rsid w:val="00B02B20"/>
    <w:rsid w:val="00B02BFC"/>
    <w:rsid w:val="00B058F9"/>
    <w:rsid w:val="00B05D48"/>
    <w:rsid w:val="00B06194"/>
    <w:rsid w:val="00B2654D"/>
    <w:rsid w:val="00B44DE9"/>
    <w:rsid w:val="00B5021F"/>
    <w:rsid w:val="00B54563"/>
    <w:rsid w:val="00B629EC"/>
    <w:rsid w:val="00B728B8"/>
    <w:rsid w:val="00B73A39"/>
    <w:rsid w:val="00B74DB1"/>
    <w:rsid w:val="00B77CFD"/>
    <w:rsid w:val="00B81247"/>
    <w:rsid w:val="00B867AD"/>
    <w:rsid w:val="00BA4057"/>
    <w:rsid w:val="00BA412E"/>
    <w:rsid w:val="00BA62FE"/>
    <w:rsid w:val="00BB374A"/>
    <w:rsid w:val="00BB5ABB"/>
    <w:rsid w:val="00BC041C"/>
    <w:rsid w:val="00BC3145"/>
    <w:rsid w:val="00BD228F"/>
    <w:rsid w:val="00BE1A52"/>
    <w:rsid w:val="00BE7F27"/>
    <w:rsid w:val="00BF0C8A"/>
    <w:rsid w:val="00C17C1C"/>
    <w:rsid w:val="00C228ED"/>
    <w:rsid w:val="00C2335F"/>
    <w:rsid w:val="00C26796"/>
    <w:rsid w:val="00C2748B"/>
    <w:rsid w:val="00C30096"/>
    <w:rsid w:val="00C34D25"/>
    <w:rsid w:val="00C3558C"/>
    <w:rsid w:val="00C35FCB"/>
    <w:rsid w:val="00C3701D"/>
    <w:rsid w:val="00C405F4"/>
    <w:rsid w:val="00C4235F"/>
    <w:rsid w:val="00C50EEE"/>
    <w:rsid w:val="00C52707"/>
    <w:rsid w:val="00C76FB2"/>
    <w:rsid w:val="00C8461B"/>
    <w:rsid w:val="00C8587E"/>
    <w:rsid w:val="00C85C5B"/>
    <w:rsid w:val="00C916A1"/>
    <w:rsid w:val="00CA3920"/>
    <w:rsid w:val="00CD5180"/>
    <w:rsid w:val="00CF4FB5"/>
    <w:rsid w:val="00D00469"/>
    <w:rsid w:val="00D01A65"/>
    <w:rsid w:val="00D11D20"/>
    <w:rsid w:val="00D1274E"/>
    <w:rsid w:val="00D12C18"/>
    <w:rsid w:val="00D12C59"/>
    <w:rsid w:val="00D12F66"/>
    <w:rsid w:val="00D13C5F"/>
    <w:rsid w:val="00D16141"/>
    <w:rsid w:val="00D256E1"/>
    <w:rsid w:val="00D2751A"/>
    <w:rsid w:val="00D3176F"/>
    <w:rsid w:val="00D3792F"/>
    <w:rsid w:val="00D56F13"/>
    <w:rsid w:val="00D645FA"/>
    <w:rsid w:val="00D65E51"/>
    <w:rsid w:val="00D95D3D"/>
    <w:rsid w:val="00DA2E9F"/>
    <w:rsid w:val="00DA3C6A"/>
    <w:rsid w:val="00DA57C0"/>
    <w:rsid w:val="00DA6239"/>
    <w:rsid w:val="00DA7C7F"/>
    <w:rsid w:val="00DC0DBF"/>
    <w:rsid w:val="00DE6BDF"/>
    <w:rsid w:val="00DE7147"/>
    <w:rsid w:val="00DF70D8"/>
    <w:rsid w:val="00E13315"/>
    <w:rsid w:val="00E235B6"/>
    <w:rsid w:val="00E23743"/>
    <w:rsid w:val="00E27E50"/>
    <w:rsid w:val="00E302B6"/>
    <w:rsid w:val="00E32A70"/>
    <w:rsid w:val="00E409BE"/>
    <w:rsid w:val="00E40DC8"/>
    <w:rsid w:val="00E4237A"/>
    <w:rsid w:val="00E5044B"/>
    <w:rsid w:val="00E52D91"/>
    <w:rsid w:val="00E5695B"/>
    <w:rsid w:val="00E70494"/>
    <w:rsid w:val="00E71B13"/>
    <w:rsid w:val="00E71DDD"/>
    <w:rsid w:val="00E77BAC"/>
    <w:rsid w:val="00E77CDD"/>
    <w:rsid w:val="00E81F05"/>
    <w:rsid w:val="00E9035D"/>
    <w:rsid w:val="00E924C8"/>
    <w:rsid w:val="00E92BCC"/>
    <w:rsid w:val="00EA6A4D"/>
    <w:rsid w:val="00EB24FA"/>
    <w:rsid w:val="00ED0382"/>
    <w:rsid w:val="00ED098B"/>
    <w:rsid w:val="00ED0A51"/>
    <w:rsid w:val="00ED0DBE"/>
    <w:rsid w:val="00ED3ADB"/>
    <w:rsid w:val="00EE2E2A"/>
    <w:rsid w:val="00EE52C6"/>
    <w:rsid w:val="00EF76DD"/>
    <w:rsid w:val="00F00E9A"/>
    <w:rsid w:val="00F01174"/>
    <w:rsid w:val="00F11A24"/>
    <w:rsid w:val="00F13ED4"/>
    <w:rsid w:val="00F3038E"/>
    <w:rsid w:val="00F33FE4"/>
    <w:rsid w:val="00F44770"/>
    <w:rsid w:val="00F72160"/>
    <w:rsid w:val="00F76C59"/>
    <w:rsid w:val="00F95302"/>
    <w:rsid w:val="00F958A5"/>
    <w:rsid w:val="00FA2ABA"/>
    <w:rsid w:val="00FA2EC3"/>
    <w:rsid w:val="00FA37DE"/>
    <w:rsid w:val="00FA61D4"/>
    <w:rsid w:val="00FB281B"/>
    <w:rsid w:val="00FC37C9"/>
    <w:rsid w:val="00FD1E78"/>
    <w:rsid w:val="00FD2498"/>
    <w:rsid w:val="00FD251F"/>
    <w:rsid w:val="00FD4CC7"/>
    <w:rsid w:val="00FE152B"/>
    <w:rsid w:val="00FE3477"/>
    <w:rsid w:val="00FE5F2D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1E0BF"/>
  <w15:chartTrackingRefBased/>
  <w15:docId w15:val="{E6EA9E4C-1F13-4668-B826-DBB65253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16C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33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3F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3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3F4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1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1F0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81F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Hyperlink"/>
    <w:basedOn w:val="a0"/>
    <w:uiPriority w:val="99"/>
    <w:unhideWhenUsed/>
    <w:rsid w:val="00EE2E2A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E2E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陳淑娟</cp:lastModifiedBy>
  <cp:revision>4</cp:revision>
  <cp:lastPrinted>2025-12-04T00:45:00Z</cp:lastPrinted>
  <dcterms:created xsi:type="dcterms:W3CDTF">2026-05-19T09:09:00Z</dcterms:created>
  <dcterms:modified xsi:type="dcterms:W3CDTF">2026-05-21T15:23:00Z</dcterms:modified>
</cp:coreProperties>
</file>