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C4" w:rsidRPr="00E6496B" w:rsidRDefault="00D9492E" w:rsidP="00D9492E">
      <w:pPr>
        <w:widowControl/>
        <w:rPr>
          <w:rFonts w:asciiTheme="minorEastAsia" w:eastAsiaTheme="minorEastAsia" w:hAnsiTheme="minorEastAsia"/>
          <w:color w:val="000000" w:themeColor="text1"/>
        </w:rPr>
      </w:pPr>
      <w:r w:rsidRPr="00E6496B">
        <w:rPr>
          <w:rFonts w:asciiTheme="minorEastAsia" w:eastAsiaTheme="minorEastAsia" w:hAnsiTheme="minorEastAsia" w:hint="eastAsia"/>
          <w:bdr w:val="single" w:sz="4" w:space="0" w:color="auto"/>
        </w:rPr>
        <w:t>附件</w:t>
      </w:r>
      <w:r>
        <w:rPr>
          <w:rFonts w:asciiTheme="minorEastAsia" w:eastAsiaTheme="minorEastAsia" w:hAnsiTheme="minorEastAsia" w:hint="eastAsia"/>
          <w:bdr w:val="single" w:sz="4" w:space="0" w:color="auto"/>
        </w:rPr>
        <w:t>六</w:t>
      </w:r>
      <w:r>
        <w:rPr>
          <w:rFonts w:asciiTheme="minorEastAsia" w:eastAsiaTheme="minorEastAsia" w:hAnsiTheme="minorEastAsia" w:hint="eastAsia"/>
          <w:color w:val="000000" w:themeColor="text1"/>
        </w:rPr>
        <w:t xml:space="preserve">             </w:t>
      </w:r>
      <w:r w:rsidR="006371C4" w:rsidRPr="00E6496B">
        <w:rPr>
          <w:rFonts w:asciiTheme="minorEastAsia" w:eastAsiaTheme="minorEastAsia" w:hAnsiTheme="minorEastAsia" w:hint="eastAsia"/>
        </w:rPr>
        <w:t>○○國民中</w:t>
      </w:r>
      <w:r w:rsidR="006371C4">
        <w:rPr>
          <w:rFonts w:asciiTheme="minorEastAsia" w:eastAsiaTheme="minorEastAsia" w:hAnsiTheme="minorEastAsia" w:hint="eastAsia"/>
        </w:rPr>
        <w:t>(小)</w:t>
      </w:r>
      <w:r w:rsidR="006371C4" w:rsidRPr="00E6496B">
        <w:rPr>
          <w:rFonts w:asciiTheme="minorEastAsia" w:eastAsiaTheme="minorEastAsia" w:hAnsiTheme="minorEastAsia" w:hint="eastAsia"/>
        </w:rPr>
        <w:t>學○○領域</w:t>
      </w:r>
      <w:r w:rsidR="001163F9" w:rsidRPr="00E6496B">
        <w:rPr>
          <w:rFonts w:asciiTheme="minorEastAsia" w:eastAsiaTheme="minorEastAsia" w:hAnsiTheme="minorEastAsia" w:hint="eastAsia"/>
        </w:rPr>
        <w:t>學習</w:t>
      </w:r>
      <w:r w:rsidR="006371C4" w:rsidRPr="00E6496B">
        <w:rPr>
          <w:rFonts w:asciiTheme="minorEastAsia" w:eastAsiaTheme="minorEastAsia" w:hAnsiTheme="minorEastAsia" w:hint="eastAsia"/>
          <w:color w:val="000000" w:themeColor="text1"/>
        </w:rPr>
        <w:t>課程</w:t>
      </w:r>
      <w:r w:rsidR="001163F9">
        <w:rPr>
          <w:rFonts w:asciiTheme="minorEastAsia" w:eastAsiaTheme="minorEastAsia" w:hAnsiTheme="minorEastAsia" w:hint="eastAsia"/>
          <w:color w:val="000000" w:themeColor="text1"/>
        </w:rPr>
        <w:t>實施前準備階段</w:t>
      </w:r>
      <w:r w:rsidR="006371C4" w:rsidRPr="00E6496B">
        <w:rPr>
          <w:rFonts w:asciiTheme="minorEastAsia" w:eastAsiaTheme="minorEastAsia" w:hAnsiTheme="minorEastAsia" w:hint="eastAsia"/>
          <w:color w:val="000000" w:themeColor="text1"/>
        </w:rPr>
        <w:t>評鑑紀錄表</w:t>
      </w:r>
    </w:p>
    <w:p w:rsidR="006371C4" w:rsidRPr="00E6496B" w:rsidRDefault="006371C4" w:rsidP="006371C4">
      <w:pPr>
        <w:pStyle w:val="a3"/>
        <w:numPr>
          <w:ilvl w:val="0"/>
          <w:numId w:val="1"/>
        </w:numPr>
        <w:tabs>
          <w:tab w:val="left" w:pos="13750"/>
        </w:tabs>
        <w:ind w:leftChars="0"/>
        <w:rPr>
          <w:rFonts w:asciiTheme="minorEastAsia" w:eastAsiaTheme="minorEastAsia" w:hAnsiTheme="minorEastAsia"/>
          <w:color w:val="000000" w:themeColor="text1"/>
        </w:rPr>
      </w:pPr>
      <w:r w:rsidRPr="00E6496B">
        <w:rPr>
          <w:rFonts w:asciiTheme="minorEastAsia" w:eastAsiaTheme="minorEastAsia" w:hAnsiTheme="minorEastAsia" w:hint="eastAsia"/>
          <w:color w:val="000000" w:themeColor="text1"/>
        </w:rPr>
        <w:t>時間：</w:t>
      </w:r>
    </w:p>
    <w:p w:rsidR="006371C4" w:rsidRPr="00D9492E" w:rsidRDefault="006371C4" w:rsidP="00D9492E">
      <w:pPr>
        <w:pStyle w:val="a3"/>
        <w:numPr>
          <w:ilvl w:val="0"/>
          <w:numId w:val="1"/>
        </w:numPr>
        <w:tabs>
          <w:tab w:val="left" w:pos="13750"/>
        </w:tabs>
        <w:ind w:leftChars="0"/>
        <w:rPr>
          <w:rFonts w:asciiTheme="minorEastAsia" w:eastAsiaTheme="minorEastAsia" w:hAnsiTheme="minorEastAsia"/>
        </w:rPr>
      </w:pPr>
      <w:r w:rsidRPr="00D9492E">
        <w:rPr>
          <w:rFonts w:asciiTheme="minorEastAsia" w:eastAsiaTheme="minorEastAsia" w:hAnsiTheme="minorEastAsia" w:hint="eastAsia"/>
        </w:rPr>
        <w:t>地點：</w:t>
      </w:r>
    </w:p>
    <w:p w:rsidR="006371C4" w:rsidRPr="00D9492E" w:rsidRDefault="00D9492E" w:rsidP="00D9492E">
      <w:pPr>
        <w:tabs>
          <w:tab w:val="left" w:pos="13750"/>
        </w:tabs>
        <w:rPr>
          <w:rFonts w:asciiTheme="minorEastAsia" w:eastAsiaTheme="minorEastAsia" w:hAnsiTheme="minorEastAsia"/>
        </w:rPr>
      </w:pPr>
      <w:r>
        <w:rPr>
          <w:rFonts w:asciiTheme="minorEastAsia" w:eastAsiaTheme="minorEastAsia" w:hAnsiTheme="minorEastAsia" w:hint="eastAsia"/>
        </w:rPr>
        <w:t>三、</w:t>
      </w:r>
      <w:bookmarkStart w:id="0" w:name="_GoBack"/>
      <w:bookmarkEnd w:id="0"/>
      <w:r w:rsidR="006371C4" w:rsidRPr="00D9492E">
        <w:rPr>
          <w:rFonts w:asciiTheme="minorEastAsia" w:eastAsiaTheme="minorEastAsia" w:hAnsiTheme="minorEastAsia" w:hint="eastAsia"/>
        </w:rPr>
        <w:t>主席：                             四、紀錄：</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五、出席人員：</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六、列席人員：</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七、</w:t>
      </w:r>
      <w:r>
        <w:rPr>
          <w:rFonts w:asciiTheme="minorEastAsia" w:eastAsiaTheme="minorEastAsia" w:hAnsiTheme="minorEastAsia" w:hint="eastAsia"/>
        </w:rPr>
        <w:t>(        )</w:t>
      </w:r>
      <w:r w:rsidR="001163F9" w:rsidRPr="00E6496B">
        <w:rPr>
          <w:rFonts w:asciiTheme="minorEastAsia" w:eastAsiaTheme="minorEastAsia" w:hAnsiTheme="minorEastAsia" w:hint="eastAsia"/>
        </w:rPr>
        <w:t>領域學習</w:t>
      </w:r>
      <w:r w:rsidR="001163F9" w:rsidRPr="00E6496B">
        <w:rPr>
          <w:rFonts w:asciiTheme="minorEastAsia" w:eastAsiaTheme="minorEastAsia" w:hAnsiTheme="minorEastAsia" w:hint="eastAsia"/>
          <w:color w:val="000000" w:themeColor="text1"/>
        </w:rPr>
        <w:t>課程</w:t>
      </w:r>
      <w:r w:rsidR="001163F9">
        <w:rPr>
          <w:rFonts w:asciiTheme="minorEastAsia" w:eastAsiaTheme="minorEastAsia" w:hAnsiTheme="minorEastAsia" w:hint="eastAsia"/>
          <w:color w:val="000000" w:themeColor="text1"/>
        </w:rPr>
        <w:t>實施前準備階段</w:t>
      </w:r>
      <w:r w:rsidRPr="00E6496B">
        <w:rPr>
          <w:rFonts w:asciiTheme="minorEastAsia" w:eastAsiaTheme="minorEastAsia" w:hAnsiTheme="minorEastAsia" w:hint="eastAsia"/>
        </w:rPr>
        <w:t>評鑑結果：</w:t>
      </w:r>
    </w:p>
    <w:tbl>
      <w:tblPr>
        <w:tblStyle w:val="a4"/>
        <w:tblW w:w="0" w:type="auto"/>
        <w:tblInd w:w="108" w:type="dxa"/>
        <w:tblLayout w:type="fixed"/>
        <w:tblLook w:val="04A0" w:firstRow="1" w:lastRow="0" w:firstColumn="1" w:lastColumn="0" w:noHBand="0" w:noVBand="1"/>
      </w:tblPr>
      <w:tblGrid>
        <w:gridCol w:w="29"/>
        <w:gridCol w:w="397"/>
        <w:gridCol w:w="425"/>
        <w:gridCol w:w="29"/>
        <w:gridCol w:w="680"/>
        <w:gridCol w:w="3260"/>
        <w:gridCol w:w="70"/>
        <w:gridCol w:w="951"/>
        <w:gridCol w:w="2381"/>
        <w:gridCol w:w="425"/>
        <w:gridCol w:w="425"/>
        <w:gridCol w:w="426"/>
        <w:gridCol w:w="425"/>
        <w:gridCol w:w="29"/>
      </w:tblGrid>
      <w:tr w:rsidR="00A26ADC" w:rsidRPr="00E6496B" w:rsidTr="001163F9">
        <w:trPr>
          <w:gridAfter w:val="1"/>
          <w:wAfter w:w="29" w:type="dxa"/>
          <w:trHeight w:val="380"/>
        </w:trPr>
        <w:tc>
          <w:tcPr>
            <w:tcW w:w="851" w:type="dxa"/>
            <w:gridSpan w:val="3"/>
            <w:vMerge w:val="restart"/>
            <w:vAlign w:val="center"/>
          </w:tcPr>
          <w:p w:rsidR="00A26ADC" w:rsidRPr="00E6496B" w:rsidRDefault="00A26ADC"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層面</w:t>
            </w:r>
          </w:p>
        </w:tc>
        <w:tc>
          <w:tcPr>
            <w:tcW w:w="709" w:type="dxa"/>
            <w:gridSpan w:val="2"/>
            <w:vMerge w:val="restart"/>
            <w:vAlign w:val="center"/>
          </w:tcPr>
          <w:p w:rsidR="00A26ADC" w:rsidRPr="00E6496B" w:rsidRDefault="00A26ADC"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評鑑重點</w:t>
            </w:r>
          </w:p>
        </w:tc>
        <w:tc>
          <w:tcPr>
            <w:tcW w:w="3260" w:type="dxa"/>
            <w:vMerge w:val="restart"/>
            <w:vAlign w:val="center"/>
          </w:tcPr>
          <w:p w:rsidR="00A26ADC" w:rsidRPr="00E6496B" w:rsidRDefault="00A26ADC"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課程發展品質原則</w:t>
            </w:r>
          </w:p>
        </w:tc>
        <w:tc>
          <w:tcPr>
            <w:tcW w:w="3402" w:type="dxa"/>
            <w:gridSpan w:val="3"/>
            <w:vMerge w:val="restart"/>
            <w:vAlign w:val="center"/>
          </w:tcPr>
          <w:p w:rsidR="00A26ADC" w:rsidRPr="00E6496B" w:rsidRDefault="00A26ADC" w:rsidP="00A26ADC">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質性</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c>
          <w:tcPr>
            <w:tcW w:w="1701" w:type="dxa"/>
            <w:gridSpan w:val="4"/>
            <w:vAlign w:val="center"/>
          </w:tcPr>
          <w:p w:rsidR="00A26ADC" w:rsidRPr="00E6496B" w:rsidRDefault="00A26ADC"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量化</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r>
      <w:tr w:rsidR="00A26ADC" w:rsidRPr="00E6496B" w:rsidTr="00A26ADC">
        <w:trPr>
          <w:gridAfter w:val="1"/>
          <w:wAfter w:w="29" w:type="dxa"/>
          <w:trHeight w:val="940"/>
        </w:trPr>
        <w:tc>
          <w:tcPr>
            <w:tcW w:w="851" w:type="dxa"/>
            <w:gridSpan w:val="3"/>
            <w:vMerge/>
            <w:vAlign w:val="center"/>
          </w:tcPr>
          <w:p w:rsidR="00A26ADC" w:rsidRPr="00E6496B" w:rsidRDefault="00A26ADC"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A26ADC" w:rsidRPr="00E6496B" w:rsidRDefault="00A26ADC" w:rsidP="00A24201">
            <w:pPr>
              <w:widowControl/>
              <w:jc w:val="center"/>
              <w:rPr>
                <w:rFonts w:asciiTheme="minorEastAsia" w:eastAsiaTheme="minorEastAsia" w:hAnsiTheme="minorEastAsia"/>
                <w:color w:val="000000" w:themeColor="text1"/>
                <w:sz w:val="20"/>
                <w:szCs w:val="20"/>
              </w:rPr>
            </w:pPr>
          </w:p>
        </w:tc>
        <w:tc>
          <w:tcPr>
            <w:tcW w:w="3260" w:type="dxa"/>
            <w:vMerge/>
          </w:tcPr>
          <w:p w:rsidR="00A26ADC" w:rsidRPr="00E6496B" w:rsidRDefault="00A26ADC" w:rsidP="00A24201">
            <w:pPr>
              <w:widowControl/>
              <w:rPr>
                <w:rFonts w:asciiTheme="minorEastAsia" w:eastAsiaTheme="minorEastAsia" w:hAnsiTheme="minorEastAsia"/>
                <w:color w:val="000000" w:themeColor="text1"/>
                <w:sz w:val="20"/>
                <w:szCs w:val="20"/>
              </w:rPr>
            </w:pPr>
          </w:p>
        </w:tc>
        <w:tc>
          <w:tcPr>
            <w:tcW w:w="3402" w:type="dxa"/>
            <w:gridSpan w:val="3"/>
            <w:vMerge/>
          </w:tcPr>
          <w:p w:rsidR="00A26ADC" w:rsidRPr="00E6496B" w:rsidRDefault="00A26ADC" w:rsidP="00A24201">
            <w:pPr>
              <w:widowControl/>
              <w:rPr>
                <w:rFonts w:asciiTheme="minorEastAsia" w:eastAsiaTheme="minorEastAsia" w:hAnsiTheme="minorEastAsia"/>
                <w:color w:val="000000" w:themeColor="text1"/>
                <w:sz w:val="20"/>
                <w:szCs w:val="20"/>
              </w:rPr>
            </w:pPr>
          </w:p>
        </w:tc>
        <w:tc>
          <w:tcPr>
            <w:tcW w:w="425" w:type="dxa"/>
          </w:tcPr>
          <w:p w:rsidR="00A26ADC" w:rsidRPr="00E6496B" w:rsidRDefault="00A26ADC"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優良</w:t>
            </w:r>
          </w:p>
        </w:tc>
        <w:tc>
          <w:tcPr>
            <w:tcW w:w="425" w:type="dxa"/>
          </w:tcPr>
          <w:p w:rsidR="00A26ADC" w:rsidRPr="00E6496B" w:rsidRDefault="00A26ADC"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良好</w:t>
            </w:r>
          </w:p>
        </w:tc>
        <w:tc>
          <w:tcPr>
            <w:tcW w:w="426" w:type="dxa"/>
          </w:tcPr>
          <w:p w:rsidR="00A26ADC" w:rsidRPr="00E6496B" w:rsidRDefault="00A26ADC"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普通</w:t>
            </w:r>
          </w:p>
        </w:tc>
        <w:tc>
          <w:tcPr>
            <w:tcW w:w="425" w:type="dxa"/>
          </w:tcPr>
          <w:p w:rsidR="00A26ADC" w:rsidRPr="00E6496B" w:rsidRDefault="00A26ADC" w:rsidP="00A26ADC">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待加強\</w:t>
            </w:r>
          </w:p>
        </w:tc>
      </w:tr>
      <w:tr w:rsidR="00A26ADC" w:rsidRPr="00E6496B" w:rsidTr="001163F9">
        <w:trPr>
          <w:gridAfter w:val="1"/>
          <w:wAfter w:w="29" w:type="dxa"/>
          <w:trHeight w:val="250"/>
        </w:trPr>
        <w:tc>
          <w:tcPr>
            <w:tcW w:w="851" w:type="dxa"/>
            <w:gridSpan w:val="3"/>
            <w:vMerge/>
            <w:vAlign w:val="center"/>
          </w:tcPr>
          <w:p w:rsidR="00A26ADC" w:rsidRPr="00E6496B" w:rsidRDefault="00A26ADC"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A26ADC" w:rsidRPr="00E6496B" w:rsidRDefault="00A26ADC" w:rsidP="00A24201">
            <w:pPr>
              <w:widowControl/>
              <w:jc w:val="center"/>
              <w:rPr>
                <w:rFonts w:asciiTheme="minorEastAsia" w:eastAsiaTheme="minorEastAsia" w:hAnsiTheme="minorEastAsia"/>
                <w:color w:val="000000" w:themeColor="text1"/>
                <w:sz w:val="20"/>
                <w:szCs w:val="20"/>
              </w:rPr>
            </w:pPr>
          </w:p>
        </w:tc>
        <w:tc>
          <w:tcPr>
            <w:tcW w:w="3260" w:type="dxa"/>
            <w:vMerge/>
          </w:tcPr>
          <w:p w:rsidR="00A26ADC" w:rsidRPr="00E6496B" w:rsidRDefault="00A26ADC" w:rsidP="00A24201">
            <w:pPr>
              <w:widowControl/>
              <w:rPr>
                <w:rFonts w:asciiTheme="minorEastAsia" w:eastAsiaTheme="minorEastAsia" w:hAnsiTheme="minorEastAsia"/>
                <w:color w:val="000000" w:themeColor="text1"/>
                <w:sz w:val="20"/>
                <w:szCs w:val="20"/>
              </w:rPr>
            </w:pPr>
          </w:p>
        </w:tc>
        <w:tc>
          <w:tcPr>
            <w:tcW w:w="3402" w:type="dxa"/>
            <w:gridSpan w:val="3"/>
            <w:vMerge/>
          </w:tcPr>
          <w:p w:rsidR="00A26ADC" w:rsidRPr="00E6496B" w:rsidRDefault="00A26ADC" w:rsidP="00A24201">
            <w:pPr>
              <w:widowControl/>
              <w:rPr>
                <w:rFonts w:asciiTheme="minorEastAsia" w:eastAsiaTheme="minorEastAsia" w:hAnsiTheme="minorEastAsia"/>
                <w:color w:val="000000" w:themeColor="text1"/>
                <w:sz w:val="20"/>
                <w:szCs w:val="20"/>
              </w:rPr>
            </w:pPr>
          </w:p>
        </w:tc>
        <w:tc>
          <w:tcPr>
            <w:tcW w:w="425" w:type="dxa"/>
          </w:tcPr>
          <w:p w:rsidR="00A26ADC" w:rsidRDefault="00A26ADC"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4</w:t>
            </w:r>
          </w:p>
        </w:tc>
        <w:tc>
          <w:tcPr>
            <w:tcW w:w="425" w:type="dxa"/>
          </w:tcPr>
          <w:p w:rsidR="00A26ADC" w:rsidRDefault="00A26ADC"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3</w:t>
            </w:r>
          </w:p>
        </w:tc>
        <w:tc>
          <w:tcPr>
            <w:tcW w:w="426" w:type="dxa"/>
          </w:tcPr>
          <w:p w:rsidR="00A26ADC" w:rsidRDefault="00A26ADC"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2</w:t>
            </w:r>
          </w:p>
        </w:tc>
        <w:tc>
          <w:tcPr>
            <w:tcW w:w="425" w:type="dxa"/>
          </w:tcPr>
          <w:p w:rsidR="00A26ADC" w:rsidRDefault="00A26ADC"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1</w:t>
            </w:r>
          </w:p>
        </w:tc>
      </w:tr>
      <w:tr w:rsidR="006371C4" w:rsidRPr="00E6496B" w:rsidTr="001163F9">
        <w:trPr>
          <w:gridAfter w:val="1"/>
          <w:wAfter w:w="29" w:type="dxa"/>
          <w:trHeight w:val="606"/>
        </w:trPr>
        <w:tc>
          <w:tcPr>
            <w:tcW w:w="426" w:type="dxa"/>
            <w:gridSpan w:val="2"/>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p w:rsidR="006371C4" w:rsidRPr="00E6496B" w:rsidRDefault="006371C4" w:rsidP="00A24201">
            <w:pPr>
              <w:widowControl/>
              <w:jc w:val="center"/>
              <w:rPr>
                <w:rFonts w:asciiTheme="minorEastAsia" w:eastAsiaTheme="minorEastAsia" w:hAnsiTheme="minorEastAsia"/>
                <w:color w:val="000000" w:themeColor="text1"/>
                <w:sz w:val="20"/>
                <w:szCs w:val="20"/>
              </w:rPr>
            </w:pPr>
          </w:p>
          <w:p w:rsidR="006371C4" w:rsidRPr="00E6496B" w:rsidRDefault="006371C4" w:rsidP="00A24201">
            <w:pPr>
              <w:widowControl/>
              <w:jc w:val="center"/>
              <w:rPr>
                <w:rFonts w:asciiTheme="minorEastAsia" w:eastAsiaTheme="minorEastAsia" w:hAnsiTheme="minorEastAsia"/>
                <w:color w:val="000000" w:themeColor="text1"/>
                <w:sz w:val="20"/>
                <w:szCs w:val="20"/>
              </w:rPr>
            </w:pPr>
          </w:p>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課程實施</w:t>
            </w:r>
          </w:p>
        </w:tc>
        <w:tc>
          <w:tcPr>
            <w:tcW w:w="425" w:type="dxa"/>
            <w:vMerge w:val="restart"/>
            <w:vAlign w:val="center"/>
          </w:tcPr>
          <w:p w:rsidR="006371C4" w:rsidRPr="00E6496B" w:rsidRDefault="006371C4" w:rsidP="00A24201">
            <w:pPr>
              <w:pStyle w:val="Defaul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課程實施準備</w:t>
            </w:r>
          </w:p>
        </w:tc>
        <w:tc>
          <w:tcPr>
            <w:tcW w:w="709" w:type="dxa"/>
            <w:gridSpan w:val="2"/>
            <w:vMerge w:val="restart"/>
            <w:vAlign w:val="center"/>
          </w:tcPr>
          <w:p w:rsidR="006371C4" w:rsidRPr="00E6496B" w:rsidRDefault="006371C4" w:rsidP="00A24201">
            <w:pPr>
              <w:spacing w:line="0" w:lineRule="atLeas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師資專業</w:t>
            </w: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5.1</w:t>
            </w:r>
            <w:r w:rsidRPr="00E6496B">
              <w:rPr>
                <w:rFonts w:asciiTheme="minorEastAsia" w:eastAsiaTheme="minorEastAsia" w:hAnsiTheme="minorEastAsia" w:hint="eastAsia"/>
                <w:sz w:val="20"/>
                <w:szCs w:val="20"/>
              </w:rPr>
              <w:t>校內師資人力及專長足以有效實施各領域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科目及彈性學習節數課程，尤其新設領域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科目，如科技、新住民語文之</w:t>
            </w:r>
            <w:proofErr w:type="gramStart"/>
            <w:r w:rsidRPr="00E6496B">
              <w:rPr>
                <w:rFonts w:asciiTheme="minorEastAsia" w:eastAsiaTheme="minorEastAsia" w:hAnsiTheme="minorEastAsia" w:hint="eastAsia"/>
                <w:sz w:val="20"/>
                <w:szCs w:val="20"/>
              </w:rPr>
              <w:t>師資已妥適</w:t>
            </w:r>
            <w:proofErr w:type="gramEnd"/>
            <w:r w:rsidRPr="00E6496B">
              <w:rPr>
                <w:rFonts w:asciiTheme="minorEastAsia" w:eastAsiaTheme="minorEastAsia" w:hAnsiTheme="minorEastAsia" w:hint="eastAsia"/>
                <w:sz w:val="20"/>
                <w:szCs w:val="20"/>
              </w:rPr>
              <w:t>安排。</w:t>
            </w:r>
          </w:p>
        </w:tc>
        <w:tc>
          <w:tcPr>
            <w:tcW w:w="3402" w:type="dxa"/>
            <w:gridSpan w:val="3"/>
            <w:vMerge w:val="restart"/>
          </w:tcPr>
          <w:p w:rsidR="006371C4" w:rsidRPr="00E6496B" w:rsidRDefault="006371C4" w:rsidP="00A24201">
            <w:pPr>
              <w:pStyle w:val="Default"/>
              <w:ind w:left="400" w:hanging="400"/>
              <w:rPr>
                <w:rFonts w:asciiTheme="minorEastAsia" w:eastAsiaTheme="minorEastAsia" w:hAnsiTheme="minorEastAsia"/>
                <w:sz w:val="20"/>
                <w:szCs w:val="20"/>
              </w:rPr>
            </w:pPr>
          </w:p>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1163F9">
        <w:trPr>
          <w:gridAfter w:val="1"/>
          <w:wAfter w:w="29" w:type="dxa"/>
          <w:trHeight w:val="1050"/>
        </w:trPr>
        <w:tc>
          <w:tcPr>
            <w:tcW w:w="426"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6371C4" w:rsidRPr="00E6496B" w:rsidRDefault="006371C4"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5.2</w:t>
            </w:r>
            <w:r w:rsidRPr="00E6496B">
              <w:rPr>
                <w:rFonts w:asciiTheme="minorEastAsia" w:eastAsiaTheme="minorEastAsia" w:hAnsiTheme="minorEastAsia" w:hint="eastAsia"/>
                <w:sz w:val="20"/>
                <w:szCs w:val="20"/>
              </w:rPr>
              <w:t>校內行政主管和教師已參加主管機關及學校辦理之新課程專業研習或成長活動，對課程綱要內容有充分理解。</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1163F9">
        <w:trPr>
          <w:gridAfter w:val="1"/>
          <w:wAfter w:w="29" w:type="dxa"/>
          <w:trHeight w:val="1300"/>
        </w:trPr>
        <w:tc>
          <w:tcPr>
            <w:tcW w:w="426"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6371C4" w:rsidRPr="00E6496B" w:rsidRDefault="006371C4"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5.3</w:t>
            </w:r>
            <w:r w:rsidRPr="00E6496B">
              <w:rPr>
                <w:rFonts w:asciiTheme="minorEastAsia" w:eastAsiaTheme="minorEastAsia" w:hAnsiTheme="minorEastAsia" w:hint="eastAsia"/>
                <w:sz w:val="20"/>
                <w:szCs w:val="20"/>
              </w:rPr>
              <w:t>教師積極參與各領域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科目教學研究會、年級會議及專業學習社群之專業研討、共同</w:t>
            </w:r>
            <w:proofErr w:type="gramStart"/>
            <w:r w:rsidRPr="00E6496B">
              <w:rPr>
                <w:rFonts w:asciiTheme="minorEastAsia" w:eastAsiaTheme="minorEastAsia" w:hAnsiTheme="minorEastAsia" w:hint="eastAsia"/>
                <w:sz w:val="20"/>
                <w:szCs w:val="20"/>
              </w:rPr>
              <w:t>備課、觀課及議課</w:t>
            </w:r>
            <w:proofErr w:type="gramEnd"/>
            <w:r w:rsidRPr="00E6496B">
              <w:rPr>
                <w:rFonts w:asciiTheme="minorEastAsia" w:eastAsiaTheme="minorEastAsia" w:hAnsiTheme="minorEastAsia" w:hint="eastAsia"/>
                <w:sz w:val="20"/>
                <w:szCs w:val="20"/>
              </w:rPr>
              <w:t>活動，熟知任教課程</w:t>
            </w:r>
            <w:proofErr w:type="gramStart"/>
            <w:r w:rsidRPr="00E6496B">
              <w:rPr>
                <w:rFonts w:asciiTheme="minorEastAsia" w:eastAsiaTheme="minorEastAsia" w:hAnsiTheme="minorEastAsia" w:hint="eastAsia"/>
                <w:sz w:val="20"/>
                <w:szCs w:val="20"/>
              </w:rPr>
              <w:t>之課綱</w:t>
            </w:r>
            <w:proofErr w:type="gramEnd"/>
            <w:r w:rsidRPr="00E6496B">
              <w:rPr>
                <w:rFonts w:asciiTheme="minorEastAsia" w:eastAsiaTheme="minorEastAsia" w:hAnsiTheme="minorEastAsia" w:hint="eastAsia"/>
                <w:sz w:val="20"/>
                <w:szCs w:val="20"/>
              </w:rPr>
              <w:t>、課程計畫及教材內容。</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1163F9">
        <w:trPr>
          <w:gridAfter w:val="1"/>
          <w:wAfter w:w="29" w:type="dxa"/>
          <w:trHeight w:val="550"/>
        </w:trPr>
        <w:tc>
          <w:tcPr>
            <w:tcW w:w="426"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709" w:type="dxa"/>
            <w:gridSpan w:val="2"/>
            <w:vAlign w:val="center"/>
          </w:tcPr>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家長溝通</w:t>
            </w:r>
          </w:p>
        </w:tc>
        <w:tc>
          <w:tcPr>
            <w:tcW w:w="3260" w:type="dxa"/>
            <w:vAlign w:val="center"/>
          </w:tcPr>
          <w:p w:rsidR="006371C4" w:rsidRPr="00E6496B" w:rsidRDefault="006371C4" w:rsidP="00A24201">
            <w:pPr>
              <w:spacing w:line="0" w:lineRule="atLeast"/>
              <w:ind w:left="356" w:hangingChars="178" w:hanging="356"/>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6.1</w:t>
            </w:r>
            <w:r w:rsidRPr="00E6496B">
              <w:rPr>
                <w:rFonts w:asciiTheme="minorEastAsia" w:eastAsiaTheme="minorEastAsia" w:hAnsiTheme="minorEastAsia"/>
                <w:color w:val="000000" w:themeColor="text1"/>
                <w:sz w:val="20"/>
                <w:szCs w:val="20"/>
              </w:rPr>
              <w:t>學校課程計畫能獲主管機關備查，並運用書面或網路等多元管道向學生與家長說明。</w:t>
            </w:r>
          </w:p>
        </w:tc>
        <w:tc>
          <w:tcPr>
            <w:tcW w:w="3402" w:type="dxa"/>
            <w:gridSpan w:val="3"/>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1163F9">
        <w:trPr>
          <w:gridAfter w:val="1"/>
          <w:wAfter w:w="29" w:type="dxa"/>
          <w:trHeight w:val="1030"/>
        </w:trPr>
        <w:tc>
          <w:tcPr>
            <w:tcW w:w="426"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709" w:type="dxa"/>
            <w:gridSpan w:val="2"/>
            <w:vMerge w:val="restart"/>
            <w:vAlign w:val="center"/>
          </w:tcPr>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教材資源</w:t>
            </w: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7.1</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科目及彈性學習課程所需審定本教材，已依規定程序選用，自編教材及相關教學資源能呼應課程目標並依規定審查。</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1163F9">
        <w:trPr>
          <w:gridAfter w:val="1"/>
          <w:wAfter w:w="29" w:type="dxa"/>
          <w:trHeight w:val="521"/>
        </w:trPr>
        <w:tc>
          <w:tcPr>
            <w:tcW w:w="426"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7.2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科目及彈性學習課程之實施場地與設備，已規劃妥善。</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1163F9">
        <w:trPr>
          <w:gridAfter w:val="1"/>
          <w:wAfter w:w="29" w:type="dxa"/>
          <w:trHeight w:val="1128"/>
        </w:trPr>
        <w:tc>
          <w:tcPr>
            <w:tcW w:w="426"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709" w:type="dxa"/>
            <w:gridSpan w:val="2"/>
            <w:vAlign w:val="center"/>
          </w:tcPr>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8.</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學習促進</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8.1</w:t>
            </w:r>
            <w:r w:rsidRPr="00E6496B">
              <w:rPr>
                <w:rFonts w:asciiTheme="minorEastAsia" w:eastAsiaTheme="minorEastAsia" w:hAnsiTheme="minorEastAsia"/>
                <w:color w:val="000000" w:themeColor="text1"/>
                <w:sz w:val="20"/>
                <w:szCs w:val="20"/>
              </w:rPr>
              <w:t>規劃必要措施，以促進課程實施及其效果，如辦理課程相關之展演、競賽、活動、能力檢測、學習護照等。</w:t>
            </w:r>
          </w:p>
        </w:tc>
        <w:tc>
          <w:tcPr>
            <w:tcW w:w="3402" w:type="dxa"/>
            <w:gridSpan w:val="3"/>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1163F9">
        <w:trPr>
          <w:gridAfter w:val="1"/>
          <w:wAfter w:w="29" w:type="dxa"/>
          <w:trHeight w:val="775"/>
        </w:trPr>
        <w:tc>
          <w:tcPr>
            <w:tcW w:w="851" w:type="dxa"/>
            <w:gridSpan w:val="3"/>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w:t>
            </w:r>
          </w:p>
          <w:p w:rsidR="006371C4" w:rsidRPr="00E6496B" w:rsidRDefault="006371C4" w:rsidP="00A24201">
            <w:pPr>
              <w:widowControl/>
              <w:rPr>
                <w:rFonts w:asciiTheme="minorEastAsia" w:eastAsiaTheme="minorEastAsia" w:hAnsiTheme="minorEastAsia"/>
                <w:color w:val="000000" w:themeColor="text1"/>
                <w:sz w:val="20"/>
                <w:szCs w:val="20"/>
              </w:rPr>
            </w:pPr>
          </w:p>
          <w:p w:rsidR="006371C4" w:rsidRPr="00E6496B" w:rsidRDefault="006371C4" w:rsidP="001163F9">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 xml:space="preserve">    )領域</w:t>
            </w:r>
            <w:r w:rsidR="001163F9" w:rsidRPr="00E6496B">
              <w:rPr>
                <w:rFonts w:asciiTheme="minorEastAsia" w:eastAsiaTheme="minorEastAsia" w:hAnsiTheme="minorEastAsia" w:hint="eastAsia"/>
                <w:color w:val="000000" w:themeColor="text1"/>
                <w:sz w:val="20"/>
                <w:szCs w:val="20"/>
              </w:rPr>
              <w:t>學習</w:t>
            </w:r>
            <w:r w:rsidR="001163F9">
              <w:rPr>
                <w:rFonts w:asciiTheme="minorEastAsia" w:eastAsiaTheme="minorEastAsia" w:hAnsiTheme="minorEastAsia" w:hint="eastAsia"/>
                <w:color w:val="000000" w:themeColor="text1"/>
                <w:sz w:val="20"/>
                <w:szCs w:val="20"/>
              </w:rPr>
              <w:t>課程</w:t>
            </w:r>
            <w:r w:rsidRPr="00E6496B">
              <w:rPr>
                <w:rFonts w:asciiTheme="minorEastAsia" w:eastAsiaTheme="minorEastAsia" w:hAnsiTheme="minorEastAsia" w:hint="eastAsia"/>
                <w:color w:val="000000" w:themeColor="text1"/>
                <w:sz w:val="20"/>
                <w:szCs w:val="20"/>
              </w:rPr>
              <w:t>綜合性課程評</w:t>
            </w:r>
            <w:r w:rsidRPr="00E6496B">
              <w:rPr>
                <w:rFonts w:asciiTheme="minorEastAsia" w:eastAsiaTheme="minorEastAsia" w:hAnsiTheme="minorEastAsia" w:hint="eastAsia"/>
                <w:color w:val="000000" w:themeColor="text1"/>
                <w:sz w:val="20"/>
                <w:szCs w:val="20"/>
              </w:rPr>
              <w:lastRenderedPageBreak/>
              <w:t>鑑紀錄</w:t>
            </w:r>
            <w:r w:rsidR="00062FE8">
              <w:rPr>
                <w:rFonts w:asciiTheme="minorEastAsia" w:eastAsiaTheme="minorEastAsia" w:hAnsiTheme="minorEastAsia" w:hint="eastAsia"/>
                <w:color w:val="000000" w:themeColor="text1"/>
                <w:kern w:val="0"/>
                <w:sz w:val="20"/>
                <w:szCs w:val="20"/>
              </w:rPr>
              <w:t>與建議</w:t>
            </w:r>
          </w:p>
        </w:tc>
        <w:tc>
          <w:tcPr>
            <w:tcW w:w="9072" w:type="dxa"/>
            <w:gridSpan w:val="10"/>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1163F9" w:rsidRPr="00E6496B" w:rsidTr="001163F9">
        <w:trPr>
          <w:gridBefore w:val="1"/>
          <w:wBefore w:w="29" w:type="dxa"/>
          <w:trHeight w:val="775"/>
        </w:trPr>
        <w:tc>
          <w:tcPr>
            <w:tcW w:w="851" w:type="dxa"/>
            <w:gridSpan w:val="3"/>
            <w:vAlign w:val="center"/>
          </w:tcPr>
          <w:p w:rsidR="001163F9" w:rsidRDefault="001163F9"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實施前準備</w:t>
            </w:r>
          </w:p>
          <w:p w:rsidR="001163F9" w:rsidRDefault="001163F9"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1163F9" w:rsidRPr="00E6496B" w:rsidRDefault="001163F9"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proofErr w:type="gramStart"/>
            <w:r>
              <w:rPr>
                <w:rFonts w:asciiTheme="minorEastAsia" w:eastAsiaTheme="minorEastAsia" w:hAnsiTheme="minorEastAsia" w:hint="eastAsia"/>
                <w:color w:val="000000" w:themeColor="text1"/>
                <w:sz w:val="20"/>
                <w:szCs w:val="20"/>
              </w:rPr>
              <w:t>一</w:t>
            </w:r>
            <w:proofErr w:type="gramEnd"/>
          </w:p>
        </w:tc>
        <w:tc>
          <w:tcPr>
            <w:tcW w:w="4010" w:type="dxa"/>
            <w:gridSpan w:val="3"/>
            <w:vAlign w:val="center"/>
          </w:tcPr>
          <w:p w:rsidR="001163F9" w:rsidRDefault="001163F9" w:rsidP="008216E9">
            <w:pPr>
              <w:widowControl/>
              <w:jc w:val="center"/>
              <w:rPr>
                <w:rFonts w:asciiTheme="minorEastAsia" w:eastAsiaTheme="minorEastAsia" w:hAnsiTheme="minorEastAsia"/>
                <w:color w:val="000000" w:themeColor="text1"/>
                <w:sz w:val="20"/>
                <w:szCs w:val="20"/>
              </w:rPr>
            </w:pPr>
          </w:p>
          <w:p w:rsidR="001163F9" w:rsidRDefault="001163F9" w:rsidP="008216E9">
            <w:pPr>
              <w:widowControl/>
              <w:jc w:val="center"/>
              <w:rPr>
                <w:rFonts w:asciiTheme="minorEastAsia" w:eastAsiaTheme="minorEastAsia" w:hAnsiTheme="minorEastAsia"/>
                <w:color w:val="000000" w:themeColor="text1"/>
                <w:sz w:val="20"/>
                <w:szCs w:val="20"/>
              </w:rPr>
            </w:pPr>
          </w:p>
          <w:p w:rsidR="001163F9" w:rsidRDefault="001163F9" w:rsidP="008216E9">
            <w:pPr>
              <w:widowControl/>
              <w:jc w:val="center"/>
              <w:rPr>
                <w:rFonts w:asciiTheme="minorEastAsia" w:eastAsiaTheme="minorEastAsia" w:hAnsiTheme="minorEastAsia"/>
                <w:color w:val="000000" w:themeColor="text1"/>
                <w:sz w:val="20"/>
                <w:szCs w:val="20"/>
              </w:rPr>
            </w:pPr>
          </w:p>
          <w:p w:rsidR="001163F9" w:rsidRDefault="001163F9" w:rsidP="008216E9">
            <w:pPr>
              <w:widowControl/>
              <w:jc w:val="center"/>
              <w:rPr>
                <w:rFonts w:asciiTheme="minorEastAsia" w:eastAsiaTheme="minorEastAsia" w:hAnsiTheme="minorEastAsia"/>
                <w:color w:val="000000" w:themeColor="text1"/>
                <w:sz w:val="20"/>
                <w:szCs w:val="20"/>
              </w:rPr>
            </w:pPr>
          </w:p>
          <w:p w:rsidR="001163F9" w:rsidRDefault="001163F9" w:rsidP="008216E9">
            <w:pPr>
              <w:widowControl/>
              <w:jc w:val="center"/>
              <w:rPr>
                <w:rFonts w:asciiTheme="minorEastAsia" w:eastAsiaTheme="minorEastAsia" w:hAnsiTheme="minorEastAsia"/>
                <w:color w:val="000000" w:themeColor="text1"/>
                <w:sz w:val="20"/>
                <w:szCs w:val="20"/>
              </w:rPr>
            </w:pPr>
          </w:p>
          <w:p w:rsidR="001163F9" w:rsidRPr="00E6496B" w:rsidRDefault="001163F9" w:rsidP="008216E9">
            <w:pPr>
              <w:widowControl/>
              <w:jc w:val="center"/>
              <w:rPr>
                <w:rFonts w:asciiTheme="minorEastAsia" w:eastAsiaTheme="minorEastAsia" w:hAnsiTheme="minorEastAsia"/>
                <w:color w:val="000000" w:themeColor="text1"/>
                <w:sz w:val="20"/>
                <w:szCs w:val="20"/>
              </w:rPr>
            </w:pPr>
          </w:p>
        </w:tc>
        <w:tc>
          <w:tcPr>
            <w:tcW w:w="951" w:type="dxa"/>
            <w:vAlign w:val="center"/>
          </w:tcPr>
          <w:p w:rsidR="001163F9" w:rsidRDefault="001163F9" w:rsidP="001163F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實施前準備</w:t>
            </w:r>
          </w:p>
          <w:p w:rsidR="001163F9" w:rsidRDefault="001163F9"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1163F9" w:rsidRPr="00E6496B" w:rsidRDefault="001163F9"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照片二</w:t>
            </w:r>
          </w:p>
        </w:tc>
        <w:tc>
          <w:tcPr>
            <w:tcW w:w="4111" w:type="dxa"/>
            <w:gridSpan w:val="6"/>
            <w:vAlign w:val="center"/>
          </w:tcPr>
          <w:p w:rsidR="001163F9" w:rsidRPr="00E6496B" w:rsidRDefault="001163F9" w:rsidP="008216E9">
            <w:pPr>
              <w:widowControl/>
              <w:jc w:val="center"/>
              <w:rPr>
                <w:rFonts w:asciiTheme="minorEastAsia" w:eastAsiaTheme="minorEastAsia" w:hAnsiTheme="minorEastAsia"/>
                <w:color w:val="000000" w:themeColor="text1"/>
                <w:sz w:val="20"/>
                <w:szCs w:val="20"/>
              </w:rPr>
            </w:pPr>
          </w:p>
        </w:tc>
      </w:tr>
    </w:tbl>
    <w:p w:rsidR="006371C4" w:rsidRPr="00E6496B" w:rsidRDefault="006371C4" w:rsidP="006371C4">
      <w:pPr>
        <w:rPr>
          <w:rFonts w:asciiTheme="minorEastAsia" w:eastAsiaTheme="minorEastAsia" w:hAnsiTheme="minorEastAsia"/>
        </w:rPr>
      </w:pPr>
    </w:p>
    <w:p w:rsidR="006371C4" w:rsidRPr="00E6496B" w:rsidRDefault="006371C4" w:rsidP="006371C4">
      <w:pPr>
        <w:rPr>
          <w:rFonts w:asciiTheme="minorEastAsia" w:eastAsiaTheme="minorEastAsia" w:hAnsiTheme="minorEastAsia"/>
        </w:rPr>
      </w:pPr>
      <w:r w:rsidRPr="00E6496B">
        <w:rPr>
          <w:rFonts w:asciiTheme="minorEastAsia" w:eastAsiaTheme="minorEastAsia" w:hAnsiTheme="minorEastAsia"/>
        </w:rPr>
        <w:br w:type="page"/>
      </w:r>
    </w:p>
    <w:p w:rsidR="003212C1" w:rsidRPr="006371C4" w:rsidRDefault="003212C1"/>
    <w:sectPr w:rsidR="003212C1" w:rsidRPr="006371C4" w:rsidSect="006371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02" w:rsidRDefault="00627F02" w:rsidP="001163F9">
      <w:r>
        <w:separator/>
      </w:r>
    </w:p>
  </w:endnote>
  <w:endnote w:type="continuationSeparator" w:id="0">
    <w:p w:rsidR="00627F02" w:rsidRDefault="00627F02" w:rsidP="0011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02" w:rsidRDefault="00627F02" w:rsidP="001163F9">
      <w:r>
        <w:separator/>
      </w:r>
    </w:p>
  </w:footnote>
  <w:footnote w:type="continuationSeparator" w:id="0">
    <w:p w:rsidR="00627F02" w:rsidRDefault="00627F02" w:rsidP="00116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C4"/>
    <w:rsid w:val="00062FE8"/>
    <w:rsid w:val="001163F9"/>
    <w:rsid w:val="003212C1"/>
    <w:rsid w:val="00627F02"/>
    <w:rsid w:val="00632D9F"/>
    <w:rsid w:val="006371C4"/>
    <w:rsid w:val="009308A0"/>
    <w:rsid w:val="00A26ADC"/>
    <w:rsid w:val="00B866AF"/>
    <w:rsid w:val="00D01DC2"/>
    <w:rsid w:val="00D9492E"/>
    <w:rsid w:val="00FD1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BE4FC-0F8D-4555-BA3F-08DE2831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1C4"/>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1C4"/>
    <w:pPr>
      <w:ind w:leftChars="200" w:left="480"/>
    </w:pPr>
  </w:style>
  <w:style w:type="table" w:styleId="a4">
    <w:name w:val="Table Grid"/>
    <w:basedOn w:val="a1"/>
    <w:uiPriority w:val="59"/>
    <w:rsid w:val="006371C4"/>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1C4"/>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1163F9"/>
    <w:pPr>
      <w:tabs>
        <w:tab w:val="center" w:pos="4153"/>
        <w:tab w:val="right" w:pos="8306"/>
      </w:tabs>
      <w:snapToGrid w:val="0"/>
    </w:pPr>
    <w:rPr>
      <w:sz w:val="20"/>
      <w:szCs w:val="20"/>
    </w:rPr>
  </w:style>
  <w:style w:type="character" w:customStyle="1" w:styleId="a6">
    <w:name w:val="頁首 字元"/>
    <w:basedOn w:val="a0"/>
    <w:link w:val="a5"/>
    <w:uiPriority w:val="99"/>
    <w:rsid w:val="001163F9"/>
    <w:rPr>
      <w:rFonts w:ascii="Times New Roman" w:eastAsia="標楷體" w:hAnsi="Times New Roman"/>
      <w:sz w:val="20"/>
      <w:szCs w:val="20"/>
    </w:rPr>
  </w:style>
  <w:style w:type="paragraph" w:styleId="a7">
    <w:name w:val="footer"/>
    <w:basedOn w:val="a"/>
    <w:link w:val="a8"/>
    <w:uiPriority w:val="99"/>
    <w:unhideWhenUsed/>
    <w:rsid w:val="001163F9"/>
    <w:pPr>
      <w:tabs>
        <w:tab w:val="center" w:pos="4153"/>
        <w:tab w:val="right" w:pos="8306"/>
      </w:tabs>
      <w:snapToGrid w:val="0"/>
    </w:pPr>
    <w:rPr>
      <w:sz w:val="20"/>
      <w:szCs w:val="20"/>
    </w:rPr>
  </w:style>
  <w:style w:type="character" w:customStyle="1" w:styleId="a8">
    <w:name w:val="頁尾 字元"/>
    <w:basedOn w:val="a0"/>
    <w:link w:val="a7"/>
    <w:uiPriority w:val="99"/>
    <w:rsid w:val="001163F9"/>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2020-02-25T12:54:00Z</dcterms:created>
  <dcterms:modified xsi:type="dcterms:W3CDTF">2020-02-25T13:54:00Z</dcterms:modified>
</cp:coreProperties>
</file>