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CB2" w:rsidRPr="00426CB2" w:rsidRDefault="00426CB2" w:rsidP="00426CB2">
      <w:pPr>
        <w:rPr>
          <w:rFonts w:ascii="標楷體" w:eastAsia="標楷體" w:hAnsi="標楷體"/>
          <w:color w:val="auto"/>
          <w:sz w:val="28"/>
        </w:rPr>
      </w:pPr>
      <w:r w:rsidRPr="00426CB2">
        <w:rPr>
          <w:rFonts w:ascii="標楷體" w:eastAsia="標楷體" w:hAnsi="標楷體" w:hint="eastAsia"/>
          <w:sz w:val="28"/>
        </w:rPr>
        <w:t>111學年度嘉義縣豐山實驗教育學校七年級第一二學期</w:t>
      </w:r>
      <w:r w:rsidRPr="00426CB2">
        <w:rPr>
          <w:rFonts w:ascii="標楷體" w:eastAsia="標楷體" w:hAnsi="標楷體" w:hint="eastAsia"/>
          <w:sz w:val="28"/>
          <w:u w:val="single"/>
        </w:rPr>
        <w:t>科技</w:t>
      </w:r>
      <w:r w:rsidRPr="00426CB2">
        <w:rPr>
          <w:rFonts w:ascii="標楷體" w:eastAsia="標楷體" w:hAnsi="標楷體" w:hint="eastAsia"/>
          <w:sz w:val="28"/>
        </w:rPr>
        <w:t>領域學科 教學計畫表</w:t>
      </w:r>
    </w:p>
    <w:p w:rsidR="00426CB2" w:rsidRPr="00426CB2" w:rsidRDefault="00426CB2" w:rsidP="00426CB2">
      <w:pPr>
        <w:rPr>
          <w:rFonts w:ascii="標楷體" w:eastAsia="標楷體" w:hAnsi="標楷體" w:hint="eastAsia"/>
          <w:sz w:val="28"/>
          <w:u w:val="single"/>
        </w:rPr>
      </w:pPr>
      <w:r w:rsidRPr="00426CB2">
        <w:rPr>
          <w:rFonts w:ascii="標楷體" w:eastAsia="標楷體" w:hAnsi="標楷體" w:hint="eastAsia"/>
          <w:sz w:val="28"/>
        </w:rPr>
        <w:t>設計者：林凱祥</w:t>
      </w:r>
    </w:p>
    <w:p w:rsidR="00426CB2" w:rsidRPr="00426CB2" w:rsidRDefault="00426CB2" w:rsidP="00426CB2">
      <w:pPr>
        <w:rPr>
          <w:rFonts w:ascii="標楷體" w:eastAsia="標楷體" w:hAnsi="標楷體" w:hint="eastAsia"/>
        </w:rPr>
      </w:pPr>
    </w:p>
    <w:p w:rsidR="00426CB2" w:rsidRPr="00426CB2" w:rsidRDefault="00426CB2" w:rsidP="00426CB2">
      <w:pPr>
        <w:pStyle w:val="af2"/>
      </w:pPr>
      <w:r w:rsidRPr="00426CB2">
        <w:rPr>
          <w:rFonts w:hint="eastAsia"/>
        </w:rPr>
        <w:t>一、教材版本：康軒</w:t>
      </w:r>
      <w:r w:rsidRPr="00426CB2">
        <w:rPr>
          <w:rFonts w:hint="eastAsia"/>
        </w:rPr>
        <w:t>版第1</w:t>
      </w:r>
      <w:r w:rsidRPr="00426CB2">
        <w:rPr>
          <w:rFonts w:hint="eastAsia"/>
        </w:rPr>
        <w:t>、2</w:t>
      </w:r>
      <w:r w:rsidRPr="00426CB2">
        <w:rPr>
          <w:rFonts w:hint="eastAsia"/>
        </w:rPr>
        <w:t>冊</w:t>
      </w:r>
    </w:p>
    <w:p w:rsidR="00426CB2" w:rsidRPr="00426CB2" w:rsidRDefault="00426CB2" w:rsidP="00426CB2">
      <w:pPr>
        <w:pStyle w:val="af2"/>
        <w:rPr>
          <w:rFonts w:hint="eastAsia"/>
        </w:rPr>
      </w:pPr>
      <w:r w:rsidRPr="00426CB2">
        <w:rPr>
          <w:rFonts w:hint="eastAsia"/>
        </w:rPr>
        <w:t>二、本領域每週學習節數：</w:t>
      </w:r>
      <w:r w:rsidRPr="00426CB2">
        <w:rPr>
          <w:rFonts w:hint="eastAsia"/>
        </w:rPr>
        <w:t>2</w:t>
      </w:r>
    </w:p>
    <w:p w:rsidR="00952D43" w:rsidRPr="00426CB2" w:rsidRDefault="00426CB2" w:rsidP="00426CB2">
      <w:pPr>
        <w:pStyle w:val="af2"/>
      </w:pPr>
      <w:r w:rsidRPr="00426CB2">
        <w:rPr>
          <w:rFonts w:hint="eastAsia"/>
        </w:rPr>
        <w:t>三、本學年</w:t>
      </w:r>
      <w:r w:rsidRPr="00426CB2">
        <w:rPr>
          <w:rFonts w:hint="eastAsia"/>
        </w:rPr>
        <w:t>課程內涵：</w:t>
      </w:r>
    </w:p>
    <w:p w:rsidR="00426CB2" w:rsidRPr="00426CB2" w:rsidRDefault="00426CB2" w:rsidP="00426CB2">
      <w:pPr>
        <w:pStyle w:val="af2"/>
        <w:rPr>
          <w:rFonts w:hint="eastAsia"/>
          <w:color w:val="FF0000"/>
        </w:rPr>
      </w:pPr>
      <w:r w:rsidRPr="00426CB2">
        <w:rPr>
          <w:rFonts w:hint="eastAsia"/>
          <w:color w:val="FF0000"/>
        </w:rPr>
        <w:t>第一學期：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32"/>
        <w:gridCol w:w="832"/>
        <w:gridCol w:w="832"/>
        <w:gridCol w:w="1369"/>
        <w:gridCol w:w="1369"/>
        <w:gridCol w:w="1391"/>
        <w:gridCol w:w="1394"/>
        <w:gridCol w:w="1394"/>
        <w:gridCol w:w="1394"/>
        <w:gridCol w:w="1736"/>
        <w:gridCol w:w="1406"/>
        <w:gridCol w:w="1404"/>
      </w:tblGrid>
      <w:tr w:rsidR="00426CB2" w:rsidRPr="00426CB2" w:rsidTr="00426CB2">
        <w:trPr>
          <w:tblHeader/>
        </w:trPr>
        <w:tc>
          <w:tcPr>
            <w:tcW w:w="280" w:type="pct"/>
            <w:vAlign w:val="center"/>
          </w:tcPr>
          <w:p w:rsidR="00426CB2" w:rsidRPr="00426CB2" w:rsidRDefault="00426CB2" w:rsidP="00865D21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426CB2">
              <w:rPr>
                <w:rFonts w:ascii="標楷體" w:eastAsia="標楷體" w:hAnsi="標楷體" w:cs="新細明體"/>
                <w:b/>
                <w:sz w:val="22"/>
              </w:rPr>
              <w:t>週次</w:t>
            </w:r>
          </w:p>
        </w:tc>
        <w:tc>
          <w:tcPr>
            <w:tcW w:w="280" w:type="pct"/>
            <w:vAlign w:val="center"/>
          </w:tcPr>
          <w:p w:rsidR="00426CB2" w:rsidRPr="00426CB2" w:rsidRDefault="00426CB2" w:rsidP="00865D21">
            <w:pPr>
              <w:ind w:firstLine="0"/>
              <w:jc w:val="center"/>
              <w:rPr>
                <w:rFonts w:ascii="標楷體" w:eastAsia="標楷體" w:hAnsi="標楷體" w:cs="微軟正黑體"/>
                <w:b/>
                <w:bCs/>
                <w:noProof/>
                <w:kern w:val="16"/>
                <w:sz w:val="22"/>
              </w:rPr>
            </w:pPr>
            <w:r w:rsidRPr="00426CB2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</w:rPr>
              <w:t>單元主題</w:t>
            </w:r>
          </w:p>
        </w:tc>
        <w:tc>
          <w:tcPr>
            <w:tcW w:w="280" w:type="pct"/>
            <w:vAlign w:val="center"/>
          </w:tcPr>
          <w:p w:rsidR="00426CB2" w:rsidRPr="00426CB2" w:rsidRDefault="00426CB2" w:rsidP="00865D21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426CB2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  <w:lang w:eastAsia="zh-HK"/>
              </w:rPr>
              <w:t>課程</w:t>
            </w:r>
            <w:r w:rsidRPr="00426CB2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</w:rPr>
              <w:t>名稱</w:t>
            </w:r>
          </w:p>
        </w:tc>
        <w:tc>
          <w:tcPr>
            <w:tcW w:w="455" w:type="pct"/>
            <w:vAlign w:val="center"/>
          </w:tcPr>
          <w:p w:rsidR="00426CB2" w:rsidRPr="00426CB2" w:rsidRDefault="00426CB2" w:rsidP="00865D21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426CB2">
              <w:rPr>
                <w:rFonts w:ascii="標楷體" w:eastAsia="標楷體" w:hAnsi="標楷體" w:cs="新細明體"/>
                <w:b/>
                <w:sz w:val="22"/>
              </w:rPr>
              <w:t>總綱核心素養項目</w:t>
            </w:r>
          </w:p>
        </w:tc>
        <w:tc>
          <w:tcPr>
            <w:tcW w:w="455" w:type="pct"/>
            <w:vAlign w:val="center"/>
          </w:tcPr>
          <w:p w:rsidR="00426CB2" w:rsidRPr="00426CB2" w:rsidRDefault="00426CB2" w:rsidP="00865D21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426CB2">
              <w:rPr>
                <w:rFonts w:ascii="標楷體" w:eastAsia="標楷體" w:hAnsi="標楷體" w:cs="新細明體"/>
                <w:b/>
                <w:sz w:val="22"/>
              </w:rPr>
              <w:t>領域核心素養具體內涵</w:t>
            </w:r>
          </w:p>
        </w:tc>
        <w:tc>
          <w:tcPr>
            <w:tcW w:w="462" w:type="pct"/>
            <w:vAlign w:val="center"/>
          </w:tcPr>
          <w:p w:rsidR="00426CB2" w:rsidRPr="00426CB2" w:rsidRDefault="00426CB2" w:rsidP="00865D21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426CB2">
              <w:rPr>
                <w:rFonts w:ascii="標楷體" w:eastAsia="標楷體" w:hAnsi="標楷體" w:cs="新細明體"/>
                <w:b/>
                <w:sz w:val="22"/>
              </w:rPr>
              <w:t>學習表現</w:t>
            </w:r>
          </w:p>
        </w:tc>
        <w:tc>
          <w:tcPr>
            <w:tcW w:w="463" w:type="pct"/>
            <w:vAlign w:val="center"/>
          </w:tcPr>
          <w:p w:rsidR="00426CB2" w:rsidRPr="00426CB2" w:rsidRDefault="00426CB2" w:rsidP="00865D21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426CB2">
              <w:rPr>
                <w:rFonts w:ascii="標楷體" w:eastAsia="標楷體" w:hAnsi="標楷體" w:cs="新細明體"/>
                <w:b/>
                <w:sz w:val="22"/>
              </w:rPr>
              <w:t>學習內容</w:t>
            </w:r>
          </w:p>
        </w:tc>
        <w:tc>
          <w:tcPr>
            <w:tcW w:w="463" w:type="pct"/>
            <w:vAlign w:val="center"/>
          </w:tcPr>
          <w:p w:rsidR="00426CB2" w:rsidRPr="00426CB2" w:rsidRDefault="00426CB2" w:rsidP="00865D21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426CB2">
              <w:rPr>
                <w:rFonts w:ascii="標楷體" w:eastAsia="標楷體" w:hAnsi="標楷體" w:cs="新細明體"/>
                <w:b/>
                <w:sz w:val="22"/>
              </w:rPr>
              <w:t>學習目標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426CB2" w:rsidRPr="00426CB2" w:rsidRDefault="00426CB2" w:rsidP="00865D21">
            <w:pPr>
              <w:ind w:firstLine="0"/>
              <w:rPr>
                <w:rFonts w:ascii="標楷體" w:eastAsia="標楷體" w:hAnsi="標楷體"/>
                <w:b/>
                <w:sz w:val="22"/>
              </w:rPr>
            </w:pPr>
            <w:r w:rsidRPr="00426CB2">
              <w:rPr>
                <w:rFonts w:ascii="標楷體" w:eastAsia="標楷體" w:hAnsi="標楷體" w:cs="新細明體"/>
                <w:b/>
                <w:sz w:val="22"/>
              </w:rPr>
              <w:t>教學活動重點</w:t>
            </w:r>
          </w:p>
        </w:tc>
        <w:tc>
          <w:tcPr>
            <w:tcW w:w="466" w:type="pct"/>
            <w:vAlign w:val="center"/>
          </w:tcPr>
          <w:p w:rsidR="00426CB2" w:rsidRPr="00426CB2" w:rsidRDefault="00426CB2" w:rsidP="00865D21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426CB2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</w:rPr>
              <w:t>教學設備/資源</w:t>
            </w:r>
          </w:p>
        </w:tc>
        <w:tc>
          <w:tcPr>
            <w:tcW w:w="467" w:type="pct"/>
            <w:vAlign w:val="center"/>
          </w:tcPr>
          <w:p w:rsidR="00426CB2" w:rsidRPr="00426CB2" w:rsidRDefault="00426CB2" w:rsidP="00865D21">
            <w:pPr>
              <w:ind w:firstLine="0"/>
              <w:jc w:val="center"/>
              <w:rPr>
                <w:rFonts w:ascii="標楷體" w:eastAsia="標楷體" w:hAnsi="標楷體" w:cs="微軟正黑體"/>
                <w:b/>
                <w:bCs/>
                <w:noProof/>
                <w:kern w:val="16"/>
                <w:sz w:val="22"/>
              </w:rPr>
            </w:pPr>
            <w:r w:rsidRPr="00426CB2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</w:rPr>
              <w:t>評量</w:t>
            </w:r>
            <w:r w:rsidRPr="00426CB2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  <w:lang w:eastAsia="zh-HK"/>
              </w:rPr>
              <w:t>方式</w:t>
            </w:r>
          </w:p>
        </w:tc>
        <w:tc>
          <w:tcPr>
            <w:tcW w:w="467" w:type="pct"/>
            <w:vAlign w:val="center"/>
          </w:tcPr>
          <w:p w:rsidR="00426CB2" w:rsidRPr="00426CB2" w:rsidRDefault="00426CB2" w:rsidP="00865D21">
            <w:pPr>
              <w:ind w:firstLine="0"/>
              <w:jc w:val="center"/>
              <w:rPr>
                <w:rFonts w:ascii="標楷體" w:eastAsia="標楷體" w:hAnsi="標楷體" w:cs="微軟正黑體"/>
                <w:b/>
                <w:bCs/>
                <w:noProof/>
                <w:kern w:val="16"/>
                <w:sz w:val="22"/>
              </w:rPr>
            </w:pPr>
            <w:r w:rsidRPr="00426CB2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</w:rPr>
              <w:t>重大議題</w:t>
            </w:r>
          </w:p>
        </w:tc>
      </w:tr>
      <w:tr w:rsidR="00426CB2" w:rsidRPr="00426CB2" w:rsidTr="00426CB2"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一</w:t>
            </w:r>
          </w:p>
        </w:tc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進入資訊科技教室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第1章資訊與生活</w:t>
            </w:r>
          </w:p>
        </w:tc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進入資訊科技教室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1-1數位生活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1-2資訊安全簡介</w:t>
            </w:r>
          </w:p>
        </w:tc>
        <w:tc>
          <w:tcPr>
            <w:tcW w:w="455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B2 科技資訊與媒體素養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455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科-J-B2 理解資訊與科技的基本原理，具備媒體識讀的能力，並能了解人與科技、資訊、媒體的互動關係。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科-J-C1 理解科技與人文議題，培養科技發展衍生之守法觀念與公民意識。</w:t>
            </w:r>
          </w:p>
        </w:tc>
        <w:tc>
          <w:tcPr>
            <w:tcW w:w="462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運a-Ⅳ-1 能落實健康的數位使用習慣與態度。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運a-Ⅳ-2 能了解資訊科技相關之法律、倫理及社會議題，以保護自己與尊重他人。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</w:p>
        </w:tc>
        <w:tc>
          <w:tcPr>
            <w:tcW w:w="463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資H-Ⅳ-1 個人資料保護。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資H-Ⅳ-3 資訊安全。</w:t>
            </w:r>
          </w:p>
        </w:tc>
        <w:tc>
          <w:tcPr>
            <w:tcW w:w="463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介紹資訊科技教室環境與規範。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認識生活中常見的資訊科技與其帶來的改變。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了解資訊安全三原則。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認識資訊設備實體安全的重要。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 認識軟體安全的重要。</w:t>
            </w:r>
          </w:p>
        </w:tc>
        <w:tc>
          <w:tcPr>
            <w:tcW w:w="463" w:type="pct"/>
            <w:shd w:val="clear" w:color="auto" w:fill="auto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說明資訊科技教室的使用規範，建立資訊科技課程的課堂秩序與規定。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以人類社會為例，說明「資訊科技」對人類生活型態造成越來越快、且全面的影響。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引導學生發掘「資訊科技」為日常生活帶來什麼樣的便利性，並思考哪些服務與資訊科技有關。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介紹資訊科技為生活帶來的改變，從個人、家庭到整個社會都隨處可見，引導學生思考有哪些案例。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5. 引導學生回想，是否曾因資訊安全事件，造成不良影響？並討論如何避免或解決。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6. 說明資訊安全三原則（CIA）。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7. 說明維護資訊設備安全的方法。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8. 介紹惡意程式與其危害：電腦病毒、電腦蠕蟲、木馬程式。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9. 說明維護軟體安全的使用習慣。</w:t>
            </w:r>
          </w:p>
        </w:tc>
        <w:tc>
          <w:tcPr>
            <w:tcW w:w="466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需求設備：個人電腦、簡報檔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資訊科技應用影片，例如：物聯網、電腦斷層、勒索病毒、防毒軟體。</w:t>
            </w:r>
          </w:p>
        </w:tc>
        <w:tc>
          <w:tcPr>
            <w:tcW w:w="467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紙筆測驗</w:t>
            </w:r>
          </w:p>
        </w:tc>
        <w:tc>
          <w:tcPr>
            <w:tcW w:w="467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【資訊教育】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資E10 了解資訊科技於日常生活之重要性。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資E12 了解並遵守資訊倫理與使用資訊科技的相關規範。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資E13 具備學習資訊科技的興趣。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【安全教育】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安J1 理解安全教育的意義。</w:t>
            </w:r>
          </w:p>
          <w:p w:rsidR="00426CB2" w:rsidRPr="00426CB2" w:rsidRDefault="00426CB2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26CB2" w:rsidRPr="00426CB2" w:rsidTr="00426CB2"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二</w:t>
            </w:r>
          </w:p>
        </w:tc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第1章資訊與生活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第2章演算法</w:t>
            </w:r>
          </w:p>
        </w:tc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1-2資訊安全簡介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2-1演算法簡介</w:t>
            </w:r>
          </w:p>
        </w:tc>
        <w:tc>
          <w:tcPr>
            <w:tcW w:w="455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B2 科技資訊與媒體素養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C1 道德實踐與公民意識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C3 多元文化與國際理解</w:t>
            </w:r>
          </w:p>
        </w:tc>
        <w:tc>
          <w:tcPr>
            <w:tcW w:w="455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科-J-B2 理解資訊與科技的基本原理，具備媒體識讀的能力，並能了解人與科技、資訊、媒體的互動關係。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科-J-C1 理解科技與人文議題，培養科技發展衍生之守法觀念與公民意識。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科-J-C3 利用科技工具理解國內及全球科技發展現況或其他本土與國際事務。</w:t>
            </w:r>
          </w:p>
        </w:tc>
        <w:tc>
          <w:tcPr>
            <w:tcW w:w="462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運t-Ⅳ-1 能了解資訊系統的基本組成架構與運算原理。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運t-Ⅳ-3 能設計資訊作品以解決生活問題。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運t-Ⅳ-4 能應用運算思維解析問題。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運p-Ⅳ-1 能選用適當的資訊科技組織思維，並進行有效的表達。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運a-Ⅳ-1 能落實健康的數位使用習慣與態度。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</w:p>
        </w:tc>
        <w:tc>
          <w:tcPr>
            <w:tcW w:w="463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資A-Ⅳ-1 演算法基本概念。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資H-Ⅳ-1 個人資料保護。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資H-Ⅳ-3 資訊安全。</w:t>
            </w:r>
          </w:p>
        </w:tc>
        <w:tc>
          <w:tcPr>
            <w:tcW w:w="463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認識網路安全的重要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科技廣角：介紹無人超商的應用。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認識演算法。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認識演算法的特性。</w:t>
            </w:r>
          </w:p>
        </w:tc>
        <w:tc>
          <w:tcPr>
            <w:tcW w:w="463" w:type="pct"/>
            <w:shd w:val="clear" w:color="auto" w:fill="auto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介紹防火牆的功能與設定方式。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介紹維護網路安全的使用習慣。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介紹http與https網址的差異。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說明使用電子商務時，應注意網路上的購物詐騙、個資洩漏、交易糾紛等陷阱，提醒學生留意網站的安全性，避免受騙。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5. 介紹無人超商AmazonGo，以及其背後的科技應用。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6. 介紹臺灣的無人超商X-Store。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7. 說明電腦的程式之所以能正確運作，主要依賴「演算法」，讓程式依循指令完成任務。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8. 說明演算法就是解決問題的方法。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9. 說明演算法的步驟有順序性，不可任意省略或更動。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10. 介紹演算法的5大特性：輸入、輸出、明確性、有限性、有效性。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11. 說明電腦功能強大的背後，主要依賴好的演算法。例如：修圖app要把照片裡的眼睛變大、把臉變小，而照片裡的哪些部位是眼睛？哪些是臉？這些都是電腦依循演算法的步驟，執行程式獲取的結果。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12. 延伸學習：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(1)說明演算法沒有正確的答案，只要能解決問題就可以成立。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(2)針對相同問題，可以有很多不同演算法。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(3)演算法的基本要求是能正確解決問題，而演算法的好壞，通常可以用執行效率高低、耗費資源多少來比較。</w:t>
            </w:r>
          </w:p>
        </w:tc>
        <w:tc>
          <w:tcPr>
            <w:tcW w:w="466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需求設備：個人電腦、簡報檔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資訊安全影片，例如：網路詐騙。</w:t>
            </w:r>
          </w:p>
        </w:tc>
        <w:tc>
          <w:tcPr>
            <w:tcW w:w="467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紙筆測驗</w:t>
            </w:r>
          </w:p>
        </w:tc>
        <w:tc>
          <w:tcPr>
            <w:tcW w:w="467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【資訊教育】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資E6 認識與使用資訊科技以表達想法。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資E12 了解並遵守資訊倫理與使用資訊科技的相關規範。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【安全教育】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安J1 理解安全教育的意義。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【國際教育】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國J8 了解全球永續發展之理念並落實於日常生活中。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426CB2" w:rsidRPr="00426CB2" w:rsidRDefault="00426CB2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26CB2" w:rsidRPr="00426CB2" w:rsidTr="00426CB2"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三</w:t>
            </w:r>
          </w:p>
        </w:tc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第2章演算法</w:t>
            </w:r>
          </w:p>
        </w:tc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2-1演算法簡介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2-2流程控制結構</w:t>
            </w:r>
          </w:p>
        </w:tc>
        <w:tc>
          <w:tcPr>
            <w:tcW w:w="455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455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</w:tc>
        <w:tc>
          <w:tcPr>
            <w:tcW w:w="462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運t-Ⅳ-1 能了解資訊系統的基本組成架構與運算原理。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運t-Ⅳ-4 能應用運算思維解析問題。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運p-Ⅳ-1 能選用適當的資訊科技組織思維，並進行有效的表達。</w:t>
            </w:r>
          </w:p>
        </w:tc>
        <w:tc>
          <w:tcPr>
            <w:tcW w:w="463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資A-Ⅳ-1 演算法基本概念。</w:t>
            </w:r>
          </w:p>
        </w:tc>
        <w:tc>
          <w:tcPr>
            <w:tcW w:w="463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學習演算法的表達方式：文字、流程圖、虛擬碼。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學習流程控制結構：循序結構、選擇結構、重複結構。</w:t>
            </w:r>
          </w:p>
        </w:tc>
        <w:tc>
          <w:tcPr>
            <w:tcW w:w="463" w:type="pct"/>
            <w:shd w:val="clear" w:color="auto" w:fill="auto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認識以文字表達演算法的方式。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說明文字演算法不易閱讀，描述複雜的步驟會顯得冗長，且不同人的解讀可能有誤差。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說明以流程圖表達演算法的優點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(1)流程圖主要利用圖形和箭頭來呈現步驟。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(2)與「文字演算法」比較，流程圖的步驟較易讀、易懂。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學習繪製流程圖的方式與技巧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(1)說明流程圖的繪製原則。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(2)介紹常用的流程圖符號。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(3)說明如果要畫複雜的流程時，可利用副程式的方式呈現，讓流程更清晰易理解。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5. 說明以「虛擬碼」呈現演算法的方式及優缺點。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6. 比較三種表達方式的不同。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7. 以生活化的例子說明「結構化」的重要性。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8. 認識循序結構：指令依先後順序由上而下，一個接著一個執行，是最基本的結構。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9. 認識選擇結構：我們口語中提到「如果</w:t>
            </w:r>
            <w:r w:rsidRPr="00426CB2">
              <w:rPr>
                <w:rFonts w:ascii="MS Mincho" w:eastAsia="MS Mincho" w:hAnsi="MS Mincho" w:cs="MS Mincho" w:hint="eastAsia"/>
                <w:sz w:val="16"/>
                <w:szCs w:val="16"/>
              </w:rPr>
              <w:t>⋯</w:t>
            </w: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那麼</w:t>
            </w:r>
            <w:r w:rsidRPr="00426CB2">
              <w:rPr>
                <w:rFonts w:ascii="MS Mincho" w:eastAsia="MS Mincho" w:hAnsi="MS Mincho" w:cs="MS Mincho" w:hint="eastAsia"/>
                <w:sz w:val="16"/>
                <w:szCs w:val="16"/>
              </w:rPr>
              <w:t>⋯</w:t>
            </w: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」、「如果</w:t>
            </w:r>
            <w:r w:rsidRPr="00426CB2">
              <w:rPr>
                <w:rFonts w:ascii="MS Mincho" w:eastAsia="MS Mincho" w:hAnsi="MS Mincho" w:cs="MS Mincho" w:hint="eastAsia"/>
                <w:sz w:val="16"/>
                <w:szCs w:val="16"/>
              </w:rPr>
              <w:t>⋯</w:t>
            </w: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那麼</w:t>
            </w:r>
            <w:r w:rsidRPr="00426CB2">
              <w:rPr>
                <w:rFonts w:ascii="MS Mincho" w:eastAsia="MS Mincho" w:hAnsi="MS Mincho" w:cs="MS Mincho" w:hint="eastAsia"/>
                <w:sz w:val="16"/>
                <w:szCs w:val="16"/>
              </w:rPr>
              <w:t>⋯</w:t>
            </w: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否則</w:t>
            </w:r>
            <w:r w:rsidRPr="00426CB2">
              <w:rPr>
                <w:rFonts w:ascii="MS Mincho" w:eastAsia="MS Mincho" w:hAnsi="MS Mincho" w:cs="MS Mincho" w:hint="eastAsia"/>
                <w:sz w:val="16"/>
                <w:szCs w:val="16"/>
              </w:rPr>
              <w:t>⋯</w:t>
            </w: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」，就是選擇結構。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10. 認識重複結構：說明各種重複結構，可以讓程式變得更為精簡。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11. 重複結構中，也應用到「選擇結構」，用以判斷現在要重複某些指令，或是執行接下來的指令。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12. 認識前、後判斷式。</w:t>
            </w:r>
          </w:p>
        </w:tc>
        <w:tc>
          <w:tcPr>
            <w:tcW w:w="466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需求設備：個人電腦、簡報檔、教學影片</w:t>
            </w:r>
          </w:p>
        </w:tc>
        <w:tc>
          <w:tcPr>
            <w:tcW w:w="467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紙筆測驗</w:t>
            </w:r>
          </w:p>
        </w:tc>
        <w:tc>
          <w:tcPr>
            <w:tcW w:w="467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【資訊教育】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資E3 應用運算思維描述問題解決的方法。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資E6 認識與使用資訊科技以表達想法。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426CB2" w:rsidRPr="00426CB2" w:rsidRDefault="00426CB2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26CB2" w:rsidRPr="00426CB2" w:rsidTr="00426CB2"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四</w:t>
            </w:r>
          </w:p>
        </w:tc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第2章演算法</w:t>
            </w:r>
          </w:p>
        </w:tc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2-2流程控制結構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2-3流程圖設計實作</w:t>
            </w:r>
          </w:p>
        </w:tc>
        <w:tc>
          <w:tcPr>
            <w:tcW w:w="455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455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</w:tc>
        <w:tc>
          <w:tcPr>
            <w:tcW w:w="462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運t-Ⅳ-3 能設計資訊作品以解決生活問題。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運t-Ⅳ-4 能應用運算思維解析問題。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運c-Ⅳ-1 能熟悉資訊科技共創工具的使用方法。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運p-Ⅳ-2 能利用資訊科技與他人進行有效的互動。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運a-Ⅳ-3 能具備探索資訊科技之興趣，不受性別限制。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</w:p>
        </w:tc>
        <w:tc>
          <w:tcPr>
            <w:tcW w:w="463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資A-Ⅳ-1 演算法基本概念。</w:t>
            </w:r>
          </w:p>
        </w:tc>
        <w:tc>
          <w:tcPr>
            <w:tcW w:w="463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以桌遊附件實際操作程式流程結構。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繪製流程圖。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科技廣角：認識運算思維的推手——周以真教授。</w:t>
            </w:r>
          </w:p>
        </w:tc>
        <w:tc>
          <w:tcPr>
            <w:tcW w:w="463" w:type="pct"/>
            <w:shd w:val="clear" w:color="auto" w:fill="auto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說明附件1桌遊的遊玩方式。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引導學生完成三種流程結構的「小試身手」題目，並複習三種流程結構。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讓學生自行完成「進階挑戰」、「綜合挑戰」的題目，並讓學生分享自己的解題方式。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讓學生自製關卡，分組進行遊玩。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5. 說明Draw.io的基本操作模式。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6. 可讓學生依課本範例練習繪製流程圖，或繪製習作第11頁的流程圖。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7. 介紹運算思維：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(1)問題拆解：將大問題拆解成多個小問題，再針對小問題進行處理，以解決整體問題。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(2)模式識別：處理問題時，可在各個小問題間發現相同或類似的特徵，這些特徵就稱為「模式」。這些模式能方便我們以相同或類似的方式處理問題。找到的模式越多，就能越快、越有效的處理問題。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(3)抽象化：抽象化是指專注於問題的重要特徵，忽視無關緊要的小細節，並將關鍵特徵簡化成易懂的訊息，從而建立一個解決問題的表示法。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(4)演算法設計：依照2-1節所學的，制定清楚、明確的解決問題步驟。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8. 介紹周以真教授，鼓勵女同學也可以認真投入資訊科技領域。</w:t>
            </w:r>
          </w:p>
        </w:tc>
        <w:tc>
          <w:tcPr>
            <w:tcW w:w="466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需求設備：個人電腦、簡報檔、課程附件、網路（使用線上免費軟體Draw.io）</w:t>
            </w:r>
          </w:p>
        </w:tc>
        <w:tc>
          <w:tcPr>
            <w:tcW w:w="467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上機實作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課堂討論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紙筆測驗</w:t>
            </w:r>
          </w:p>
        </w:tc>
        <w:tc>
          <w:tcPr>
            <w:tcW w:w="467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【性別平等教育】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性J11 去除性別刻板與性別偏見的情感表達與溝通，具備與他人平等互動的能力。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【生涯規劃教育】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涯J7 學習蒐集與分析工作/教育環境的資料。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426CB2" w:rsidRPr="00426CB2" w:rsidRDefault="00426CB2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26CB2" w:rsidRPr="00426CB2" w:rsidTr="00426CB2"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五</w:t>
            </w:r>
          </w:p>
        </w:tc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第3章程式設計初探—生日派對</w:t>
            </w:r>
          </w:p>
        </w:tc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3-1程式語言簡介</w:t>
            </w:r>
          </w:p>
        </w:tc>
        <w:tc>
          <w:tcPr>
            <w:tcW w:w="455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455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</w:tc>
        <w:tc>
          <w:tcPr>
            <w:tcW w:w="462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運t-Ⅳ-1 能了解資訊系統的基本組成架構與運算原理。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運p-Ⅳ-1 能選用適當的資訊科技組織思維，並進行有效的表達。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</w:p>
        </w:tc>
        <w:tc>
          <w:tcPr>
            <w:tcW w:w="463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資A-Ⅳ-1 演算法基本概念。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資P-Ⅳ-1 程式語言基本概念、功能及應用。</w:t>
            </w:r>
          </w:p>
        </w:tc>
        <w:tc>
          <w:tcPr>
            <w:tcW w:w="463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認識程式語言。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學習Scratch基礎操作。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完成第一支Scratch程式。</w:t>
            </w:r>
          </w:p>
        </w:tc>
        <w:tc>
          <w:tcPr>
            <w:tcW w:w="463" w:type="pct"/>
            <w:shd w:val="clear" w:color="auto" w:fill="auto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說明「人與電腦」溝通要使用「程式語言」。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介紹低階語言：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(1)機器語言：由1和0組成，電腦可直接看懂，但人類不易理解。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(2)組合語言：以簡單的字串作為指令，須經過轉譯電腦才看得懂，人類較易理解。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介紹高階語言：語法較接近人類語言，須經轉換，才能與電腦溝通。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說明學習積木式程式設計工具，可以作為未來進入文字式程式設計的基礎。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5. 介紹Scratch的基本操作。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6. 說明舞臺坐標與角色位置的關係。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7. 介紹如何判斷舞臺上某位置的坐標值與角色方向。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8. 學習新增舞臺背景。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9. 介紹各類積木的類別。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10. 引導學生利用附件2模擬編排程式，並實際在Scratch上完成第一支程式。</w:t>
            </w:r>
          </w:p>
        </w:tc>
        <w:tc>
          <w:tcPr>
            <w:tcW w:w="466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需求設備：個人電腦、Scratch</w:t>
            </w:r>
          </w:p>
        </w:tc>
        <w:tc>
          <w:tcPr>
            <w:tcW w:w="467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上機實作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紙筆測驗</w:t>
            </w:r>
          </w:p>
        </w:tc>
        <w:tc>
          <w:tcPr>
            <w:tcW w:w="467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【資訊教育】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資E1 認識常見的資訊系統。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426CB2" w:rsidRPr="00426CB2" w:rsidRDefault="00426CB2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26CB2" w:rsidRPr="00426CB2" w:rsidTr="00426CB2"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六</w:t>
            </w:r>
          </w:p>
        </w:tc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第3章程式設計初探—生日派對</w:t>
            </w:r>
          </w:p>
        </w:tc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3-2角色移動—上街買蛋糕</w:t>
            </w:r>
          </w:p>
        </w:tc>
        <w:tc>
          <w:tcPr>
            <w:tcW w:w="455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455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</w:tc>
        <w:tc>
          <w:tcPr>
            <w:tcW w:w="462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運t-Ⅳ-3 能設計資訊作品以解決生活問題。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運t-Ⅳ-4 能應用運算思維解析問題。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</w:p>
        </w:tc>
        <w:tc>
          <w:tcPr>
            <w:tcW w:w="463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資A-Ⅳ-1 演算法基本概念。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資P-Ⅳ-1 程式語言基本概念、功能及應用。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資P-Ⅳ-2 結構化程式設計。</w:t>
            </w:r>
          </w:p>
        </w:tc>
        <w:tc>
          <w:tcPr>
            <w:tcW w:w="463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使用Scratch匯入背景與角色。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使用Scratch控制角色移動。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完成3-2小試身手。</w:t>
            </w:r>
          </w:p>
        </w:tc>
        <w:tc>
          <w:tcPr>
            <w:tcW w:w="463" w:type="pct"/>
            <w:shd w:val="clear" w:color="auto" w:fill="auto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說明任務目標，引導學生拆解問題。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介紹本節程式所需積木及其功能說明。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說明如何「刪除」、「新增」角色。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說明如何設定「舞臺背景」。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5. 說明如何上傳素材。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6. 手腦並用：說明程式的執行速度很快，若要得到較佳的動態視覺效果，就要適時增加「等待時間」。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7. 引導學生利用附件3模擬編排程式，並上機實作，在Scratch上撰寫及測試程式。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8. 介紹如何在Scratch繪製背景。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9. 引導學生完成3-2小試身手。</w:t>
            </w:r>
          </w:p>
        </w:tc>
        <w:tc>
          <w:tcPr>
            <w:tcW w:w="466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需求設備：個人電腦、Scratch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程式檔案：3-2。</w:t>
            </w:r>
          </w:p>
        </w:tc>
        <w:tc>
          <w:tcPr>
            <w:tcW w:w="467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上機實作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作業成品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紙筆測驗</w:t>
            </w:r>
          </w:p>
        </w:tc>
        <w:tc>
          <w:tcPr>
            <w:tcW w:w="467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426CB2" w:rsidRPr="00426CB2" w:rsidRDefault="00426CB2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26CB2" w:rsidRPr="00426CB2" w:rsidTr="00426CB2"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七</w:t>
            </w:r>
          </w:p>
        </w:tc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第3章程式設計初探—生日派對</w:t>
            </w:r>
          </w:p>
        </w:tc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3-3演奏音階—鍵盤鋼琴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【第一次評量週】</w:t>
            </w:r>
          </w:p>
        </w:tc>
        <w:tc>
          <w:tcPr>
            <w:tcW w:w="455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455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</w:tc>
        <w:tc>
          <w:tcPr>
            <w:tcW w:w="462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運t-Ⅳ-3 能設計資訊作品以解決生活問題。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</w:p>
        </w:tc>
        <w:tc>
          <w:tcPr>
            <w:tcW w:w="463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資A-Ⅳ-1 演算法基本概念。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資P-Ⅳ-1 程式語言基本概念、功能及應用。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資P-Ⅳ-2 結構化程式設計。</w:t>
            </w:r>
          </w:p>
        </w:tc>
        <w:tc>
          <w:tcPr>
            <w:tcW w:w="463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使用鍵盤觸發Scratch程式事件。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使用Scratch彈奏音符。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使用Scratch改變角色外觀。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完成3-3小試身手。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 認識視覺化程式設計工具。</w:t>
            </w:r>
          </w:p>
        </w:tc>
        <w:tc>
          <w:tcPr>
            <w:tcW w:w="463" w:type="pct"/>
            <w:shd w:val="clear" w:color="auto" w:fill="auto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說明任務目標，引導學生拆解問題。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完成一個白鍵。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(1)引導學生繪製出鋼琴鍵盤。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(2)說明如何觸發程式。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(3)說明「演奏音階」的方法。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說明白鍵的「外觀、功能」均相同，可使用複製功能快速完成角色設計與程式。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(1)複製出多個白鍵。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(2)修改複製白鍵的外觀、程式。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引導學生利用「白鍵」的模式，完成黑鍵。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5. 讓學生練習彈奏生日快樂歌。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6. 說明外觀類積木的用法。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(1)正、負號分別代表縮小或放大。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(2)數值大小代表百分比（％）。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7. 複習「等待時間」對於動態視覺效果的影響，提醒放大、縮小間要有「等待時間」。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8. 引導學生完成3-3小試身手。</w:t>
            </w:r>
          </w:p>
        </w:tc>
        <w:tc>
          <w:tcPr>
            <w:tcW w:w="466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需求設備：個人電腦、Scratch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程式檔案：3-3。</w:t>
            </w:r>
          </w:p>
        </w:tc>
        <w:tc>
          <w:tcPr>
            <w:tcW w:w="467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上機實作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作業成品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紙筆測驗</w:t>
            </w:r>
          </w:p>
        </w:tc>
        <w:tc>
          <w:tcPr>
            <w:tcW w:w="467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426CB2" w:rsidRPr="00426CB2" w:rsidRDefault="00426CB2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26CB2" w:rsidRPr="00426CB2" w:rsidTr="00426CB2"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八</w:t>
            </w:r>
          </w:p>
        </w:tc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第4章選擇結構—歡樂聖誕</w:t>
            </w:r>
          </w:p>
        </w:tc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4-1變數與條件判斷</w:t>
            </w:r>
            <w:r w:rsidRPr="00426CB2">
              <w:rPr>
                <w:rFonts w:ascii="新細明體" w:hAnsi="新細明體" w:cs="新細明體" w:hint="eastAsia"/>
                <w:snapToGrid w:val="0"/>
                <w:sz w:val="16"/>
                <w:szCs w:val="16"/>
              </w:rPr>
              <w:t>①</w:t>
            </w:r>
            <w:r w:rsidRPr="00426CB2">
              <w:rPr>
                <w:rFonts w:ascii="標楷體" w:eastAsia="標楷體" w:hAnsi="標楷體" w:cs="標楷體" w:hint="eastAsia"/>
                <w:snapToGrid w:val="0"/>
                <w:sz w:val="16"/>
                <w:szCs w:val="16"/>
              </w:rPr>
              <w:t>—</w:t>
            </w: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聖誕禮物</w:t>
            </w:r>
          </w:p>
        </w:tc>
        <w:tc>
          <w:tcPr>
            <w:tcW w:w="455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455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</w:tc>
        <w:tc>
          <w:tcPr>
            <w:tcW w:w="462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運t-Ⅳ-3 能設計資訊作品以解決生活問題。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運t-Ⅳ-4 能應用運算思維解析問題。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</w:p>
        </w:tc>
        <w:tc>
          <w:tcPr>
            <w:tcW w:w="463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資A-Ⅳ-1 演算法基本概念。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資P-Ⅳ-1 程式語言基本概念、功能及應用。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資P-Ⅳ-2 結構化程式設計。</w:t>
            </w:r>
          </w:p>
        </w:tc>
        <w:tc>
          <w:tcPr>
            <w:tcW w:w="463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學習設定與使用變數。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學習設定提問。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學習設定變數的初始值。</w:t>
            </w:r>
          </w:p>
        </w:tc>
        <w:tc>
          <w:tcPr>
            <w:tcW w:w="463" w:type="pct"/>
            <w:shd w:val="clear" w:color="auto" w:fill="auto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說明任務目標，引導學生拆解問題。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介紹本節程式所需積木及其功能說明。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說明「變數」就像容器，可以存放資料，但只能保留一筆資料。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逐步解析1：說明「詢問的答案」也是一種「變數」，因此若重複放入，會覆蓋掉原先的回答，導致程式錯誤。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5. 說明如何解決資料被覆蓋：放多筆資料，必須有多個變數來存放資料。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6. 說明如何「使用變數」，引導學生利用變數修正「逐步解析1」的錯誤。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7. 逐步解析2：完成平均分數的計算。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(1)詢問各科分數：利用「詢問積木」。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(2)儲存各科分數：使用「變數」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(3)說出各科分數：利用「說出積木」及「字串組合積木」組合「一般文字」與「變數內容」。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(4)計算平均分數：利用4個變數計算平均。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(5)說出平均分數：同3。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8 說明初始值設定的重要。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9. 引導學生完成變數的初始值設定。</w:t>
            </w:r>
          </w:p>
        </w:tc>
        <w:tc>
          <w:tcPr>
            <w:tcW w:w="466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需求設備：個人電腦、Scratch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程式檔案：4-1。</w:t>
            </w:r>
          </w:p>
        </w:tc>
        <w:tc>
          <w:tcPr>
            <w:tcW w:w="467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上機實作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作業成品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紙筆測驗</w:t>
            </w:r>
          </w:p>
        </w:tc>
        <w:tc>
          <w:tcPr>
            <w:tcW w:w="467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426CB2" w:rsidRPr="00426CB2" w:rsidRDefault="00426CB2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26CB2" w:rsidRPr="00426CB2" w:rsidTr="00426CB2"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九</w:t>
            </w:r>
          </w:p>
        </w:tc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第4章選擇結構—歡樂聖誕</w:t>
            </w:r>
          </w:p>
        </w:tc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4-1變數與條件判斷</w:t>
            </w:r>
            <w:r w:rsidRPr="00426CB2">
              <w:rPr>
                <w:rFonts w:ascii="新細明體" w:hAnsi="新細明體" w:cs="新細明體" w:hint="eastAsia"/>
                <w:snapToGrid w:val="0"/>
                <w:sz w:val="16"/>
                <w:szCs w:val="16"/>
              </w:rPr>
              <w:t>①</w:t>
            </w:r>
            <w:r w:rsidRPr="00426CB2">
              <w:rPr>
                <w:rFonts w:ascii="標楷體" w:eastAsia="標楷體" w:hAnsi="標楷體" w:cs="標楷體" w:hint="eastAsia"/>
                <w:snapToGrid w:val="0"/>
                <w:sz w:val="16"/>
                <w:szCs w:val="16"/>
              </w:rPr>
              <w:t>—</w:t>
            </w: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聖誕禮物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4-2條件判斷</w:t>
            </w:r>
            <w:r w:rsidRPr="00426CB2">
              <w:rPr>
                <w:rFonts w:ascii="新細明體" w:hAnsi="新細明體" w:cs="新細明體" w:hint="eastAsia"/>
                <w:snapToGrid w:val="0"/>
                <w:sz w:val="16"/>
                <w:szCs w:val="16"/>
              </w:rPr>
              <w:t>②</w:t>
            </w:r>
            <w:r w:rsidRPr="00426CB2">
              <w:rPr>
                <w:rFonts w:ascii="標楷體" w:eastAsia="標楷體" w:hAnsi="標楷體" w:cs="標楷體" w:hint="eastAsia"/>
                <w:snapToGrid w:val="0"/>
                <w:sz w:val="16"/>
                <w:szCs w:val="16"/>
              </w:rPr>
              <w:t>—</w:t>
            </w: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聖誕大餐</w:t>
            </w:r>
          </w:p>
        </w:tc>
        <w:tc>
          <w:tcPr>
            <w:tcW w:w="455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455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</w:tc>
        <w:tc>
          <w:tcPr>
            <w:tcW w:w="462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運t-Ⅳ-3 能設計資訊作品以解決生活問題。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運t-Ⅳ-4 能應用運算思維解析問題。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運p-Ⅳ-1 能選用適當的資訊科技組織思維，並進行有效的表達。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</w:p>
        </w:tc>
        <w:tc>
          <w:tcPr>
            <w:tcW w:w="463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資A-Ⅳ-1 演算法基本概念。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資P-Ⅳ-1 程式語言基本概念、功能及應用。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資P-Ⅳ-2 結構化程式設計。</w:t>
            </w:r>
          </w:p>
        </w:tc>
        <w:tc>
          <w:tcPr>
            <w:tcW w:w="463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學習條件判斷：如果</w:t>
            </w:r>
            <w:r w:rsidRPr="00426CB2">
              <w:rPr>
                <w:rFonts w:ascii="MS Mincho" w:eastAsia="MS Mincho" w:hAnsi="MS Mincho" w:cs="MS Mincho" w:hint="eastAsia"/>
                <w:snapToGrid w:val="0"/>
                <w:sz w:val="16"/>
                <w:szCs w:val="16"/>
              </w:rPr>
              <w:t>⋯</w:t>
            </w: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那麼</w:t>
            </w:r>
            <w:r w:rsidRPr="00426CB2">
              <w:rPr>
                <w:rFonts w:ascii="MS Mincho" w:eastAsia="MS Mincho" w:hAnsi="MS Mincho" w:cs="MS Mincho" w:hint="eastAsia"/>
                <w:snapToGrid w:val="0"/>
                <w:sz w:val="16"/>
                <w:szCs w:val="16"/>
              </w:rPr>
              <w:t>⋯</w:t>
            </w: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完成4-1小試身手。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學習設定提問。</w:t>
            </w:r>
          </w:p>
        </w:tc>
        <w:tc>
          <w:tcPr>
            <w:tcW w:w="463" w:type="pct"/>
            <w:shd w:val="clear" w:color="auto" w:fill="auto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說明「選擇結構」中，「如果</w:t>
            </w:r>
            <w:r w:rsidRPr="00426CB2">
              <w:rPr>
                <w:rFonts w:ascii="MS Mincho" w:eastAsia="MS Mincho" w:hAnsi="MS Mincho" w:cs="MS Mincho" w:hint="eastAsia"/>
                <w:sz w:val="16"/>
                <w:szCs w:val="16"/>
              </w:rPr>
              <w:t>⋯</w:t>
            </w: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那麼</w:t>
            </w:r>
            <w:r w:rsidRPr="00426CB2">
              <w:rPr>
                <w:rFonts w:ascii="MS Mincho" w:eastAsia="MS Mincho" w:hAnsi="MS Mincho" w:cs="MS Mincho" w:hint="eastAsia"/>
                <w:sz w:val="16"/>
                <w:szCs w:val="16"/>
              </w:rPr>
              <w:t>⋯</w:t>
            </w: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」積木的功能及應用。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說明如何運用「邏輯運算」將多個條件結合成判斷式。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介紹「且、或、不成立」三種積木的意義與用法。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學習如何設定條件判斷。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5. 逐步解析3：計算完「平均分數」之後，要判斷是否達到標準、要說出什麼結果。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6. 提醒學生「85分以上」包含「大於85分」和「等於85分」兩種情況。</w:t>
            </w:r>
          </w:p>
        </w:tc>
        <w:tc>
          <w:tcPr>
            <w:tcW w:w="466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需求設備：個人電腦、Scratch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程式檔案：4-1、4-1小試身手、4-2。</w:t>
            </w:r>
          </w:p>
        </w:tc>
        <w:tc>
          <w:tcPr>
            <w:tcW w:w="467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上機實作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作業成品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紙筆測驗</w:t>
            </w:r>
          </w:p>
        </w:tc>
        <w:tc>
          <w:tcPr>
            <w:tcW w:w="467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426CB2" w:rsidRPr="00426CB2" w:rsidRDefault="00426CB2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26CB2" w:rsidRPr="00426CB2" w:rsidTr="00426CB2"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</w:t>
            </w:r>
          </w:p>
        </w:tc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第4章選擇結構—歡樂聖誕</w:t>
            </w:r>
          </w:p>
        </w:tc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4-2條件判斷</w:t>
            </w:r>
            <w:r w:rsidRPr="00426CB2">
              <w:rPr>
                <w:rFonts w:ascii="新細明體" w:hAnsi="新細明體" w:cs="新細明體" w:hint="eastAsia"/>
                <w:snapToGrid w:val="0"/>
                <w:sz w:val="16"/>
                <w:szCs w:val="16"/>
              </w:rPr>
              <w:t>②</w:t>
            </w:r>
            <w:r w:rsidRPr="00426CB2">
              <w:rPr>
                <w:rFonts w:ascii="標楷體" w:eastAsia="標楷體" w:hAnsi="標楷體" w:cs="標楷體" w:hint="eastAsia"/>
                <w:snapToGrid w:val="0"/>
                <w:sz w:val="16"/>
                <w:szCs w:val="16"/>
              </w:rPr>
              <w:t>—</w:t>
            </w: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聖誕大餐</w:t>
            </w:r>
          </w:p>
        </w:tc>
        <w:tc>
          <w:tcPr>
            <w:tcW w:w="455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455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</w:tc>
        <w:tc>
          <w:tcPr>
            <w:tcW w:w="462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運t-Ⅳ-3 能設計資訊作品以解決生活問題。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運p-Ⅳ-1 能選用適當的資訊科技組織思維，並進行有效的表達。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</w:p>
        </w:tc>
        <w:tc>
          <w:tcPr>
            <w:tcW w:w="463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資A-Ⅳ-1 演算法基本概念。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資P-Ⅳ-1 程式語言基本概念、功能及應用。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資P-Ⅳ-2 結構化程式設計。</w:t>
            </w:r>
          </w:p>
        </w:tc>
        <w:tc>
          <w:tcPr>
            <w:tcW w:w="463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學習條件判斷：如果</w:t>
            </w:r>
            <w:r w:rsidRPr="00426CB2">
              <w:rPr>
                <w:rFonts w:ascii="MS Mincho" w:eastAsia="MS Mincho" w:hAnsi="MS Mincho" w:cs="MS Mincho" w:hint="eastAsia"/>
                <w:snapToGrid w:val="0"/>
                <w:sz w:val="16"/>
                <w:szCs w:val="16"/>
              </w:rPr>
              <w:t>⋯</w:t>
            </w: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那麼</w:t>
            </w:r>
            <w:r w:rsidRPr="00426CB2">
              <w:rPr>
                <w:rFonts w:ascii="MS Mincho" w:eastAsia="MS Mincho" w:hAnsi="MS Mincho" w:cs="MS Mincho" w:hint="eastAsia"/>
                <w:snapToGrid w:val="0"/>
                <w:sz w:val="16"/>
                <w:szCs w:val="16"/>
              </w:rPr>
              <w:t>⋯</w:t>
            </w: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否則</w:t>
            </w:r>
            <w:r w:rsidRPr="00426CB2">
              <w:rPr>
                <w:rFonts w:ascii="MS Mincho" w:eastAsia="MS Mincho" w:hAnsi="MS Mincho" w:cs="MS Mincho" w:hint="eastAsia"/>
                <w:snapToGrid w:val="0"/>
                <w:sz w:val="16"/>
                <w:szCs w:val="16"/>
              </w:rPr>
              <w:t>⋯</w:t>
            </w: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認識資料型態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完成4-2小試身手。</w:t>
            </w:r>
          </w:p>
        </w:tc>
        <w:tc>
          <w:tcPr>
            <w:tcW w:w="463" w:type="pct"/>
            <w:shd w:val="clear" w:color="auto" w:fill="auto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介紹「如果</w:t>
            </w:r>
            <w:r w:rsidRPr="00426CB2">
              <w:rPr>
                <w:rFonts w:ascii="MS Mincho" w:eastAsia="MS Mincho" w:hAnsi="MS Mincho" w:cs="MS Mincho" w:hint="eastAsia"/>
                <w:sz w:val="16"/>
                <w:szCs w:val="16"/>
              </w:rPr>
              <w:t>⋯</w:t>
            </w: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那麼</w:t>
            </w:r>
            <w:r w:rsidRPr="00426CB2">
              <w:rPr>
                <w:rFonts w:ascii="MS Mincho" w:eastAsia="MS Mincho" w:hAnsi="MS Mincho" w:cs="MS Mincho" w:hint="eastAsia"/>
                <w:sz w:val="16"/>
                <w:szCs w:val="16"/>
              </w:rPr>
              <w:t>⋯</w:t>
            </w: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否則</w:t>
            </w:r>
            <w:r w:rsidRPr="00426CB2">
              <w:rPr>
                <w:rFonts w:ascii="MS Mincho" w:eastAsia="MS Mincho" w:hAnsi="MS Mincho" w:cs="MS Mincho" w:hint="eastAsia"/>
                <w:sz w:val="16"/>
                <w:szCs w:val="16"/>
              </w:rPr>
              <w:t>⋯</w:t>
            </w: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」積木的功能與應用。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逐步解析2：接續「逐步解析1」，使用「如果</w:t>
            </w:r>
            <w:r w:rsidRPr="00426CB2">
              <w:rPr>
                <w:rFonts w:ascii="MS Mincho" w:eastAsia="MS Mincho" w:hAnsi="MS Mincho" w:cs="MS Mincho" w:hint="eastAsia"/>
                <w:sz w:val="16"/>
                <w:szCs w:val="16"/>
              </w:rPr>
              <w:t>⋯</w:t>
            </w: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那麼</w:t>
            </w:r>
            <w:r w:rsidRPr="00426CB2">
              <w:rPr>
                <w:rFonts w:ascii="MS Mincho" w:eastAsia="MS Mincho" w:hAnsi="MS Mincho" w:cs="MS Mincho" w:hint="eastAsia"/>
                <w:sz w:val="16"/>
                <w:szCs w:val="16"/>
              </w:rPr>
              <w:t>⋯</w:t>
            </w: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否則</w:t>
            </w:r>
            <w:r w:rsidRPr="00426CB2">
              <w:rPr>
                <w:rFonts w:ascii="MS Mincho" w:eastAsia="MS Mincho" w:hAnsi="MS Mincho" w:cs="MS Mincho" w:hint="eastAsia"/>
                <w:sz w:val="16"/>
                <w:szCs w:val="16"/>
              </w:rPr>
              <w:t>⋯</w:t>
            </w: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」積木完成條件判斷。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說明「變數」可提高程式的可讀性，並且有利於程式的修改與管理。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提醒學生，在使用選擇條件時，必須全面思考各種結果，並且利用各種不同的數據進行測試，以確保程式正確無誤。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5. 帶給學生資料型態的概念，例如「文字無法運算」。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6. 提醒學生Scratch沒有錯誤提示功能，因此在資料設定或輸入時，必須特別小心。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7. 引導學生完成4-2小試身手。</w:t>
            </w:r>
          </w:p>
        </w:tc>
        <w:tc>
          <w:tcPr>
            <w:tcW w:w="466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需求設備：個人電腦、Scratch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程式檔案：4-2、4-2小試身手。</w:t>
            </w:r>
          </w:p>
        </w:tc>
        <w:tc>
          <w:tcPr>
            <w:tcW w:w="467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上機實作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作業成品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紙筆測驗</w:t>
            </w:r>
          </w:p>
        </w:tc>
        <w:tc>
          <w:tcPr>
            <w:tcW w:w="467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426CB2" w:rsidRPr="00426CB2" w:rsidRDefault="00426CB2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26CB2" w:rsidRPr="00426CB2" w:rsidTr="00426CB2"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十一</w:t>
            </w:r>
          </w:p>
        </w:tc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第4章選擇結構—歡樂聖誕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學期課程回顧</w:t>
            </w:r>
          </w:p>
        </w:tc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4-2條件判斷</w:t>
            </w:r>
            <w:r w:rsidRPr="00426CB2">
              <w:rPr>
                <w:rFonts w:ascii="新細明體" w:hAnsi="新細明體" w:cs="新細明體" w:hint="eastAsia"/>
                <w:snapToGrid w:val="0"/>
                <w:sz w:val="16"/>
                <w:szCs w:val="16"/>
              </w:rPr>
              <w:t>②</w:t>
            </w: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—聖誕大餐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學期課程回顧</w:t>
            </w:r>
          </w:p>
        </w:tc>
        <w:tc>
          <w:tcPr>
            <w:tcW w:w="455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C3 多元文化與國際理解</w:t>
            </w:r>
          </w:p>
        </w:tc>
        <w:tc>
          <w:tcPr>
            <w:tcW w:w="455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科-J-C3 利用科技工具理解國內及全球科技發展現況或其他本土與國際事務。</w:t>
            </w:r>
          </w:p>
        </w:tc>
        <w:tc>
          <w:tcPr>
            <w:tcW w:w="462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運a-Ⅳ-3 能具備探索資訊科技之興趣，不受性別限制。</w:t>
            </w:r>
          </w:p>
        </w:tc>
        <w:tc>
          <w:tcPr>
            <w:tcW w:w="463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資P-Ⅳ-1 程式語言基本概念、功能及應用。</w:t>
            </w:r>
          </w:p>
        </w:tc>
        <w:tc>
          <w:tcPr>
            <w:tcW w:w="463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科技廣角：認識第1位程式設計師。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學期課程回顧。</w:t>
            </w:r>
          </w:p>
        </w:tc>
        <w:tc>
          <w:tcPr>
            <w:tcW w:w="463" w:type="pct"/>
            <w:shd w:val="clear" w:color="auto" w:fill="auto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介紹第1位程式設計師——艾達。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學期課程回顧。</w:t>
            </w:r>
          </w:p>
        </w:tc>
        <w:tc>
          <w:tcPr>
            <w:tcW w:w="466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 .需求設備：個人電腦</w:t>
            </w:r>
          </w:p>
        </w:tc>
        <w:tc>
          <w:tcPr>
            <w:tcW w:w="467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</w:tc>
        <w:tc>
          <w:tcPr>
            <w:tcW w:w="467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【性別平等教育】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性J3 檢視家庭、學校、職場中基於性別刻板印象產生的偏見與歧視。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426CB2" w:rsidRPr="00426CB2" w:rsidRDefault="00426CB2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26CB2" w:rsidRPr="00426CB2" w:rsidTr="00426CB2"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十二</w:t>
            </w:r>
          </w:p>
        </w:tc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進入生活科技教室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緒論生活與科技</w:t>
            </w:r>
          </w:p>
        </w:tc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進入生活科技教室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緒論生活與科技</w:t>
            </w:r>
          </w:p>
        </w:tc>
        <w:tc>
          <w:tcPr>
            <w:tcW w:w="455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</w:tc>
        <w:tc>
          <w:tcPr>
            <w:tcW w:w="455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</w:tc>
        <w:tc>
          <w:tcPr>
            <w:tcW w:w="462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設k-Ⅳ-1 能了解日常科技的意涵與設計製作的基本概念。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設k-Ⅳ-2 能了解科技產品的基本原理、發展歷程、與創新關鍵。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設k-Ⅳ-3 能了解選用適當材料及正確工具的基本知識。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設a-Ⅳ-2 能具有正確的科技價值觀，並適當的選用科技產品。</w:t>
            </w:r>
          </w:p>
        </w:tc>
        <w:tc>
          <w:tcPr>
            <w:tcW w:w="463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生P-Ⅳ-3 手工具的操作與使用。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生P-Ⅳ-6 常用的機具操作與使用。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生N-Ⅳ-1 科技的起源與演進。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生S-Ⅳ-1 科技與社會的互動關係。</w:t>
            </w:r>
          </w:p>
        </w:tc>
        <w:tc>
          <w:tcPr>
            <w:tcW w:w="463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介紹生活科技教室環境。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認識什麼是科技。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學習問題解決的步驟。</w:t>
            </w:r>
          </w:p>
        </w:tc>
        <w:tc>
          <w:tcPr>
            <w:tcW w:w="463" w:type="pct"/>
            <w:shd w:val="clear" w:color="auto" w:fill="auto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說明生活科技教室的使用規範，並強調安全至上。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(1)服裝規定：說明正確的服裝，是保護自身安全的根本。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(2)緊急處理方式：提示學生，若發生問題請勿驚慌，應先關閉使用中的機器，並即刻報告老師。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(3)一般通則：一般安全、秩序注意事項。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(4)機具安全：指示手工具、機器使用的注意事項。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說明科技是為了解決人類特定需求而被創造與發明出來的。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以房屋建造、維修為例，說明問題解決程中的一切活動都是科技。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說明解決問題時，應妥善應用人力、機具、材料、能源、資訊、金錢、時間等資源。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5. 介紹問題解決流程，並說明各步驟的意涵：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(1)界定問題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(2)蒐集資料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(3)發展方案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(4)設計製作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(5)測試修正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(6)成果發表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6. 說明未來的活動，都會利用上述步驟。</w:t>
            </w:r>
          </w:p>
        </w:tc>
        <w:tc>
          <w:tcPr>
            <w:tcW w:w="466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課本教材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相關影片</w:t>
            </w:r>
          </w:p>
        </w:tc>
        <w:tc>
          <w:tcPr>
            <w:tcW w:w="467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</w:tc>
        <w:tc>
          <w:tcPr>
            <w:tcW w:w="467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【安全教育】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安J1 理解安全教育的意義。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安J9 遵守環境設施設備的安全守則。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426CB2" w:rsidRPr="00426CB2" w:rsidRDefault="00426CB2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26CB2" w:rsidRPr="00426CB2" w:rsidTr="00426CB2"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十三</w:t>
            </w:r>
          </w:p>
        </w:tc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緒論生活與科技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第1章救援物資大作戰</w:t>
            </w:r>
          </w:p>
        </w:tc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緒論生活與科技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活動：活動目標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1-2創意與發明</w:t>
            </w:r>
          </w:p>
        </w:tc>
        <w:tc>
          <w:tcPr>
            <w:tcW w:w="455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</w:tc>
        <w:tc>
          <w:tcPr>
            <w:tcW w:w="455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</w:tc>
        <w:tc>
          <w:tcPr>
            <w:tcW w:w="462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設k-Ⅳ-1 能了解日常科技的意涵與設計製作的基本概念。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設k-Ⅳ-2 能了解科技產品的基本原理、發展歷程、與創新關鍵。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設c-Ⅳ-2 能在實作活動中展現創新思考的能力。</w:t>
            </w:r>
          </w:p>
        </w:tc>
        <w:tc>
          <w:tcPr>
            <w:tcW w:w="463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生N-Ⅳ-1 科技的起源與演進。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生S-Ⅳ-1 科技與社會的互動關係。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生P-Ⅳ-1 創意思考的方法。</w:t>
            </w:r>
          </w:p>
        </w:tc>
        <w:tc>
          <w:tcPr>
            <w:tcW w:w="463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認識什麼是科技。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學習問題解決的步驟。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淺談科技的應用與生活的改變。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學習各項創意技法的應用時機：腦力激盪法、檢核法、魚骨圖、心智圖。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 練習以「筆談式腦力激盪法」獲取創意。</w:t>
            </w:r>
          </w:p>
        </w:tc>
        <w:tc>
          <w:tcPr>
            <w:tcW w:w="463" w:type="pct"/>
            <w:shd w:val="clear" w:color="auto" w:fill="auto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簡單介紹科技應用對人類生活的影響。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帶學生先了解本篇將會學習的科技領域範疇。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播放天災事件的救援物資運輸影音報導，引導學生思考救援物資防護的重要性。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簡介活動目標：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(1)競賽內容：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設計並製作運輸載具，將救援物資（雞蛋）從斜坡賽道的起點運往終點，並保護物資不受損。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(2)限制條件：運輸載具高度須＞10 cm，長度不得超過閘門處，不受外力自然滑落，依序挑戰斜坡的三種坡度。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5. 提示活動限制：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(1)斜坡無邊牆，運輸載具必須能夠直線前進，以免墜落邊坡。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(2)運輸載具必須順利通過坡道上凸起的障礙物。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(3)運輸載具到達終點矮牆時必須停止，不可向前翻滾。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6. 介紹常見的創意思考技法，包括腦力激盪法、圖像法、檢核法。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7. 說明筆談式腦力激盪法的操作原則，並實際練習筆談式腦力激盪法。</w:t>
            </w:r>
          </w:p>
        </w:tc>
        <w:tc>
          <w:tcPr>
            <w:tcW w:w="466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課本教材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相關影片</w:t>
            </w:r>
          </w:p>
        </w:tc>
        <w:tc>
          <w:tcPr>
            <w:tcW w:w="467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紙筆測驗</w:t>
            </w:r>
          </w:p>
        </w:tc>
        <w:tc>
          <w:tcPr>
            <w:tcW w:w="467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【生涯規劃教育】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涯J6 建立對於未來生涯的願景。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426CB2" w:rsidRPr="00426CB2" w:rsidRDefault="00426CB2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26CB2" w:rsidRPr="00426CB2" w:rsidTr="00426CB2"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十四</w:t>
            </w:r>
          </w:p>
        </w:tc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第1章救援物資大作戰</w:t>
            </w:r>
          </w:p>
        </w:tc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活動：界定問題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1-4機具材料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1-3測試修正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1-1溝通與表達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活動：蒐集資料、發展方案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【第二次評量週】</w:t>
            </w:r>
          </w:p>
        </w:tc>
        <w:tc>
          <w:tcPr>
            <w:tcW w:w="455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A3 規劃執行與創新應變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B2 科技資訊與媒體素養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B3 藝術涵養與美感素養</w:t>
            </w:r>
          </w:p>
        </w:tc>
        <w:tc>
          <w:tcPr>
            <w:tcW w:w="455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科-J-A3 利用科技資源，擬定與執行科技專題活動。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科-J-B2 理解資訊與科技的基本原理，具備媒體識讀的能力，並能了解人與科技、資訊、媒體的互動關係。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科-J-B3 了解美感應用於科技的特質，並進行科技創作與分享。</w:t>
            </w:r>
          </w:p>
        </w:tc>
        <w:tc>
          <w:tcPr>
            <w:tcW w:w="462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設a-Ⅳ-2 能具有正確的科技價值觀，並適當的選用科技產品。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設a-Ⅳ-3 能主動關注人與科技、社會、環境的關係。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設k-Ⅳ-3 能了解選用適當材料及正確工具的基本知識。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設k-Ⅳ-4 能了解選擇、分析與運用科技產品的基本知識。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設c-Ⅳ-2 能在實作活動中展現創新思考的能力。</w:t>
            </w:r>
          </w:p>
        </w:tc>
        <w:tc>
          <w:tcPr>
            <w:tcW w:w="463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生A-Ⅳ-1 日常科技產品的選用。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生N-Ⅳ-1 科技的起源與演進。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生P-Ⅳ-1 創意思考的方法。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生P-Ⅳ-3 手工具的操作與使用。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生S-Ⅳ-1 科技與社會的互動關係。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63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了解防撞與緩衝的設計重點。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了解載具設計的常見問題與注 意事項。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介紹本活動會用到的材料、機具之特性。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了解訊息種類與傳播溝通的內涵。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 了解各種構想表達的方式與效果。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6. 利用「創意技法」激發創意。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7. 學習將構想繪製成設計草圖，並標示尺寸、材料等細節。</w:t>
            </w:r>
          </w:p>
        </w:tc>
        <w:tc>
          <w:tcPr>
            <w:tcW w:w="463" w:type="pct"/>
            <w:shd w:val="clear" w:color="auto" w:fill="auto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說明活動執行方式、條件限制、評分標準，以及製作、測試、發表的時間限制。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介紹適用於本活動的材料，以及教室現有的可用工具，或文具類的工具，並鼓勵學生盡量從回收材料取材。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本活動為生活科技第一個實作活動，學生對於材料的認識不多，最好避免加工難度太高的材料。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提問生活中哪些地方會用到防撞或緩衝材料？及其防撞或緩衝效果？帶出可朝哪些種類的材料著手準備。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5. 利用生活中的常見實例，說明防撞與緩衝的概念，以及所使用到的材料類型與材料特性。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6. 透過汽車車架、安全氣囊舉例，引導學生思考及討論「同時兼具防撞與緩衝的設計，是否比較容易獲得較佳的防護效果」。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7. 說明運輸載具的可能問題與成因，幫助學生事先避免不良的設計製作結果。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8. 可引導學生討論運輸載具的型式，提示不一定都要做成車輛的型式，還有圓筒狀、球狀等型式。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9. 以課本案例舉例簡介常見的訊息型式，包括：平面媒體、實物與模型、電子媒體。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10. 介紹構想表達的方法，以及圖文比例、版面編排等要點。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11. 提醒學生活動最後有成果發表，必須預先思考後續要採用哪些訊息種類來記錄及表達構想。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12. 回到主題活動，引導學生進行問題解決流程的前半段，開始蒐集資料及發展方案。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13. 本活動建議採1人1組方式進行，因此可使用心智圖法，幫助學生以任務導向的方式發想設計方案。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14. 讓學生在課堂上繪製設計圖，並提醒學生須在設計圖上加註各部位所使用的材料。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15. 先畫完設計圖的同學可以讓教師看過，教師可適時給予建議。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16. 課堂上畫不完則當作回家作業，並提醒學生下次上課須攜帶預計使用的材料。</w:t>
            </w:r>
          </w:p>
        </w:tc>
        <w:tc>
          <w:tcPr>
            <w:tcW w:w="466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課本教材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相關影片</w:t>
            </w:r>
          </w:p>
        </w:tc>
        <w:tc>
          <w:tcPr>
            <w:tcW w:w="467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紙筆測驗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活動紀錄</w:t>
            </w:r>
          </w:p>
        </w:tc>
        <w:tc>
          <w:tcPr>
            <w:tcW w:w="467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【生涯規劃教育】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涯J6 建立對於未來生涯的願景。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【安全教育】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安J1 理解安全教育的意義。</w:t>
            </w:r>
          </w:p>
          <w:p w:rsidR="00426CB2" w:rsidRPr="00426CB2" w:rsidRDefault="00426CB2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26CB2" w:rsidRPr="00426CB2" w:rsidTr="00426CB2"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十五</w:t>
            </w:r>
          </w:p>
        </w:tc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第1章救援物資大作戰</w:t>
            </w:r>
          </w:p>
        </w:tc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1-4機具材料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活動：設計製作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5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455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科-J-A3 利用科技資源，擬定與執行科技專題活動。</w:t>
            </w:r>
          </w:p>
        </w:tc>
        <w:tc>
          <w:tcPr>
            <w:tcW w:w="462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設k-Ⅳ-3 能了解選用適當材料及正確工具的基本知識。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設a-Ⅳ-1 能主動參與科技實作活動及試探興趣，不受性別的限制。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設s-Ⅳ-2 能運用基本工具進行材料處理與組裝。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設c-Ⅳ-1 能運用設計流程，實際設計並製作科技產品以解決問題。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設c-Ⅳ-2 能在實作活動中展現創新思考的能力。</w:t>
            </w:r>
          </w:p>
        </w:tc>
        <w:tc>
          <w:tcPr>
            <w:tcW w:w="463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生P-Ⅳ-1 創意思考的方法。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生P-Ⅳ-3 手工具的操作與使用。</w:t>
            </w:r>
          </w:p>
        </w:tc>
        <w:tc>
          <w:tcPr>
            <w:tcW w:w="463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了解本活動會用到的材料、機具之特性、使用注意事項，例如：美工刀、剪刀、熱熔膠槍等。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練習依據構想，規畫工作流程及其所需機具材料。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練習依照構想草圖，加工製作作品。</w:t>
            </w:r>
          </w:p>
        </w:tc>
        <w:tc>
          <w:tcPr>
            <w:tcW w:w="463" w:type="pct"/>
            <w:shd w:val="clear" w:color="auto" w:fill="auto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簡要說明美工刀、剪刀、熱熔膠槍等工具的使用方法、適合加工的材料、安全注意事項等。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應特別強調具有危險性工具的使用注意事項，例如︰美工刀刀口避免朝向自己、使用熱熔膠槍避免燙傷等。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檢查學生是否確實準備材料。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提醒學生關於斜坡場地的實際尺寸與作品限制條件等，例如︰斜坡寬度、終點矮牆高度，載具尺寸限制。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5. 請學生依據設計圖，準備加工所需工具、規畫工作流程。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6. 依據設計圖，在材料上放樣。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7. 依據設計圖，進行材料加工，完成各零件製作。</w:t>
            </w:r>
          </w:p>
        </w:tc>
        <w:tc>
          <w:tcPr>
            <w:tcW w:w="466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機具：剪刀1把、美工刀1把、30 cm鋼尺1支、切割墊1張、圓規1把、熱熔膠槍1把、錐子1把。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材料︰請學生依據設計自行準備材料。</w:t>
            </w:r>
          </w:p>
        </w:tc>
        <w:tc>
          <w:tcPr>
            <w:tcW w:w="467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活動紀錄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作品表現</w:t>
            </w:r>
          </w:p>
        </w:tc>
        <w:tc>
          <w:tcPr>
            <w:tcW w:w="467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【生涯規劃教育】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涯J6 建立對於未來生涯的願景。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【安全教育】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安J1 理解安全教育的意義。</w:t>
            </w:r>
          </w:p>
          <w:p w:rsidR="00426CB2" w:rsidRPr="00426CB2" w:rsidRDefault="00426CB2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26CB2" w:rsidRPr="00426CB2" w:rsidTr="00426CB2"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十六</w:t>
            </w:r>
          </w:p>
        </w:tc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第1章救援物資大作戰</w:t>
            </w:r>
          </w:p>
        </w:tc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活動：設計製作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活動：測試修正</w:t>
            </w:r>
          </w:p>
        </w:tc>
        <w:tc>
          <w:tcPr>
            <w:tcW w:w="455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455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科-J-A3 利用科技資源，擬定與執行科技專題活動。</w:t>
            </w:r>
          </w:p>
        </w:tc>
        <w:tc>
          <w:tcPr>
            <w:tcW w:w="462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設k-Ⅳ-3 能了解選用適當材料及正確工具的基本知識。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設k-Ⅳ-4 能了解選擇、分析與運用科技產品的基本知識。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設a-Ⅳ-1 能主動參與科技實作活動及試探興趣，不受性別的限制。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設s-Ⅳ-2 能運用基本工具進行材料處理與組裝。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設c-Ⅳ-1 能運用設計流程，實際設計並製作科技產品以解決問題。</w:t>
            </w:r>
          </w:p>
        </w:tc>
        <w:tc>
          <w:tcPr>
            <w:tcW w:w="463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生P-Ⅳ-3 手工具的操作與使用。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生A-Ⅳ-1 日常科技產品的選用。</w:t>
            </w:r>
          </w:p>
        </w:tc>
        <w:tc>
          <w:tcPr>
            <w:tcW w:w="463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練習依照構想草圖，加工製作、組裝作品。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實際執行測試修正，教師依據實測結果評分。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規畫適合的構想表達工具或媒介，介紹作品。</w:t>
            </w:r>
          </w:p>
        </w:tc>
        <w:tc>
          <w:tcPr>
            <w:tcW w:w="463" w:type="pct"/>
            <w:shd w:val="clear" w:color="auto" w:fill="auto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依據設計圖，進行材料加工，完成各零件製作。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依據設計圖，完成各零件組裝。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進行測試修正，並紀錄測試結果。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選擇合適的構想表達方式，規畫報告內容，包括︰作品原理、使用材料、設計特點等。</w:t>
            </w:r>
          </w:p>
        </w:tc>
        <w:tc>
          <w:tcPr>
            <w:tcW w:w="466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機具：剪刀1把、美工刀1把、30 cm鋼尺1支、切割墊1張、圓規1把、熱熔膠槍1把、錐子1把。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材料︰請學生依據設計自行準備材料。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救援物資競賽場地設備：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(1)斜坡︰長200 cm、寬25 cm，離地高度可調整為110、120、130 cm，斜坡上有半圓凸起。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(2)終點矮牆︰高5 cm。</w:t>
            </w:r>
          </w:p>
        </w:tc>
        <w:tc>
          <w:tcPr>
            <w:tcW w:w="467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活動紀錄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作品表現</w:t>
            </w:r>
          </w:p>
        </w:tc>
        <w:tc>
          <w:tcPr>
            <w:tcW w:w="467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【生涯規劃教育】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涯J6 建立對於未來生涯的願景。</w:t>
            </w:r>
          </w:p>
          <w:p w:rsidR="00426CB2" w:rsidRPr="00426CB2" w:rsidRDefault="00426CB2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26CB2" w:rsidRPr="00426CB2" w:rsidTr="00426CB2"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十七</w:t>
            </w:r>
          </w:p>
        </w:tc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第1章救援物資大作戰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第2章三星歸位</w:t>
            </w:r>
          </w:p>
        </w:tc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（第1章）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活動：發表分享、問題討論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（第2章）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活動：活動概述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2-1製造生產</w:t>
            </w:r>
          </w:p>
        </w:tc>
        <w:tc>
          <w:tcPr>
            <w:tcW w:w="455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B2 科技資訊與媒體素養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455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科-J-B2 理解資訊與科技的基本原理，具備媒體識讀的能力，並能了解人與科技、資訊、媒體的互動關係。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科-J-C2 運用科技工具進行溝通協調及團隊合作，以完成科技專題活動。</w:t>
            </w:r>
          </w:p>
        </w:tc>
        <w:tc>
          <w:tcPr>
            <w:tcW w:w="462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設k-Ⅳ-2 能了解科技產品的基本原理、發展歷程、與創新關鍵。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設k-Ⅳ-4 能了解選擇、分析與運用科技產品的基本知識。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設a-Ⅳ-1 能主動參與科技實作活動及試探興趣，不受性別的限制。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設a-Ⅳ-2 能具有正確的科技價值觀，並適當的選用科技產品。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設a-Ⅳ-3 能主動關注人與科技、社會、環境的關係。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設c-Ⅳ-2 能在實作活動中展現創新思考的能力。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設c-Ⅳ-3 能具備與人溝通、協調、合作的能力。</w:t>
            </w:r>
          </w:p>
        </w:tc>
        <w:tc>
          <w:tcPr>
            <w:tcW w:w="463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生N-Ⅳ-1 科技的起源與演進。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生A-Ⅳ-1 日常科技產品的選用。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生P-Ⅳ-1 創意思考的方法。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生S-Ⅳ-1 科技與社會的互動關係。</w:t>
            </w:r>
          </w:p>
        </w:tc>
        <w:tc>
          <w:tcPr>
            <w:tcW w:w="463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介紹作品。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反思製作過程的問題、提出改善方案。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了解製造生產的過程。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了解科技發展對生產製造的影響。</w:t>
            </w:r>
          </w:p>
        </w:tc>
        <w:tc>
          <w:tcPr>
            <w:tcW w:w="463" w:type="pct"/>
            <w:shd w:val="clear" w:color="auto" w:fill="auto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總結救援物資大作戰：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(1)依序、抽籤或依照教師指定順序上臺完成作品發表。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(2)引導學生針對其中兩個有興趣的作品，填寫習作「同儕互評表」，完成同儕互評。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(3)引導學生反思製作過程的問題、提出改善方案。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簡要介紹本活動：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(1)教師展示魯班鎖，讓學生嘗試組裝。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(2)示範魯班鎖的拆解與組合。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(3)說明魯班鎖的背景、由來。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(4)說明本活動需依魯班鎖組件圖，利用木條加工製成魯班鎖。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由活動概述引入教學重點：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(1)製造生產：從原料加工一直到成品的過程。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(2)識圖製圖：要依組件圖加工、利用圖面與他人溝通，必須能識圖、製圖。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(3)說明什麼是「製造生產」。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(4)說明「一次加工」、「二次加工」的概念。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(5)說明「科技發展」與「生產方式」演變的關係。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(6)說明第一、第二、第三次工業革命的歷程。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(7)介紹現今科技發展、工業4.0的趨勢。</w:t>
            </w:r>
          </w:p>
        </w:tc>
        <w:tc>
          <w:tcPr>
            <w:tcW w:w="466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依照教室現有設備、材料，準備︰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(1)電腦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(2)單槍投影機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(3)彩色筆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(4)海報紙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課習教材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相關影片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魯班鎖參考成品</w:t>
            </w:r>
          </w:p>
        </w:tc>
        <w:tc>
          <w:tcPr>
            <w:tcW w:w="467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活動紀錄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作品表現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上臺發表過程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課堂討論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5. 教師提問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6. 紙筆測驗</w:t>
            </w:r>
          </w:p>
        </w:tc>
        <w:tc>
          <w:tcPr>
            <w:tcW w:w="467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【品德教育】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品J1 溝通合作與和諧人際關係。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【生涯規劃教育】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涯J6 建立對於未來生涯的願景。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426CB2" w:rsidRPr="00426CB2" w:rsidRDefault="00426CB2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26CB2" w:rsidRPr="00426CB2" w:rsidTr="00426CB2"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十八</w:t>
            </w:r>
          </w:p>
        </w:tc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第2章三星歸位</w:t>
            </w:r>
          </w:p>
        </w:tc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2-2識圖製圖</w:t>
            </w:r>
          </w:p>
        </w:tc>
        <w:tc>
          <w:tcPr>
            <w:tcW w:w="455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455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</w:tc>
        <w:tc>
          <w:tcPr>
            <w:tcW w:w="462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設s-Ⅳ-1 能繪製可正確傳達設計理念的平面或立體設計圖。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設k-Ⅳ-2 能了解科技產品的基本原理、發展歷程、與創新關鍵。</w:t>
            </w:r>
          </w:p>
        </w:tc>
        <w:tc>
          <w:tcPr>
            <w:tcW w:w="463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生P-Ⅳ-2 設計圖的繪製。</w:t>
            </w:r>
          </w:p>
        </w:tc>
        <w:tc>
          <w:tcPr>
            <w:tcW w:w="463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知道圖的種類與功能。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能繪製物體的立體圖。</w:t>
            </w:r>
          </w:p>
        </w:tc>
        <w:tc>
          <w:tcPr>
            <w:tcW w:w="463" w:type="pct"/>
            <w:shd w:val="clear" w:color="auto" w:fill="auto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利用各式產品說明書、房屋廣告傳單、雜誌產品示意圖等說明圖的意義與種類。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說明不同需求、用途，會使用不同的圖來呈現構想、表達概念。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介紹「工作圖」在產品製造生產過程中的重要性。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說明立體圖可以表現出長、寬、深的特性。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5. 介紹等角圖、等斜圖的不同。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6. 說明如何利用方盒法繪製等角圖。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7. 說明如何利用方盒法繪製等斜圖。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8. 請學生利用習作附件1，配合課本等角圖繪製步驟，練習等角圖繪製。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9. 請學生利用習作附件2，配合課本等斜圖繪製步驟，練習等斜圖繪製。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10. 搭配動腦時間，繪製魯班鎖相似構造的等角圖、等斜圖。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11. 視教學時間，補充說明圓柱的畫法。</w:t>
            </w:r>
          </w:p>
        </w:tc>
        <w:tc>
          <w:tcPr>
            <w:tcW w:w="466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課習教材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機具︰鉛筆1支、鋼尺1把（或三角板1組）。</w:t>
            </w:r>
          </w:p>
        </w:tc>
        <w:tc>
          <w:tcPr>
            <w:tcW w:w="467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活動紀錄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教師提問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紙筆測驗</w:t>
            </w:r>
          </w:p>
        </w:tc>
        <w:tc>
          <w:tcPr>
            <w:tcW w:w="467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【生涯規劃教育】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涯J6 建立對於未來生涯的願景。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426CB2" w:rsidRPr="00426CB2" w:rsidRDefault="00426CB2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26CB2" w:rsidRPr="00426CB2" w:rsidTr="00426CB2"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十九</w:t>
            </w:r>
          </w:p>
        </w:tc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第2章三星歸位</w:t>
            </w:r>
          </w:p>
        </w:tc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2-2識圖製圖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活動：活動目標、活動流程、界定問題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2-4機具材料</w:t>
            </w:r>
          </w:p>
        </w:tc>
        <w:tc>
          <w:tcPr>
            <w:tcW w:w="455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A3 規劃執行與創新應變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455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科-J-A3 利用科技資源，擬定與執行科技專題活動。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</w:tc>
        <w:tc>
          <w:tcPr>
            <w:tcW w:w="462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設s-Ⅳ-1 能繪製可正確傳達設計理念的平面或立體設計圖。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設k-Ⅳ-2 能了解科技產品的基本原理、發展歷程、與創新關鍵。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設k-Ⅳ-3 能了解選用適當材料及正確工具的基本知識。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設k-Ⅳ-4 能了解選擇、分析與運用科技產品的基本知識。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設a-Ⅳ-2 能具有正確的科技價值觀，並適當的選用科技產品。</w:t>
            </w:r>
          </w:p>
        </w:tc>
        <w:tc>
          <w:tcPr>
            <w:tcW w:w="463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生P-Ⅳ-2 設計圖的繪製。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生P-Ⅳ-3 手工具的操作與使用。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生A-Ⅳ-1 日常科技產品的選用。</w:t>
            </w:r>
          </w:p>
        </w:tc>
        <w:tc>
          <w:tcPr>
            <w:tcW w:w="463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能繪製物體的立體圖與平面圖。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知道圖學線條種類、畫法及符號意義。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能依工作圖規畫材料。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學習鋸切、黏合、砂磨等實作技能。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 介紹本活動會用到的材料、機具之特性、使用注意事項：鉛筆、圓規、三角板、折合鋸、白膠、夾具、砂紙。</w:t>
            </w:r>
          </w:p>
        </w:tc>
        <w:tc>
          <w:tcPr>
            <w:tcW w:w="463" w:type="pct"/>
            <w:shd w:val="clear" w:color="auto" w:fill="auto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請學生組裝課本附件的透明箱與紙盒，搭配課本正投影多識圖觀察。教師藉由提問、引導說明平面圖與立體圖的不同。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說明三視圖與物體的關係。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搭配動腦時間，練習投影面與物體的對應關係。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知道正投影視圖中，實線與虛線的意義。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5. 搭配動腦時間，練習補足三視圖缺漏的線。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6. 介紹展開圖的概念、應用，以及繪製步驟。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7. 搭配動腦時間，練習展開圖繪製。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8. 學習尺度標註原則。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9. 結合主題活動，於習作繪製魯班鎖組件的三視圖。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10. 說明CAD、CAM在生產製造上的應用。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11. 說明CAD、CAM的特點。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12. 解說活動執行的細節︰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(1)說明本活動是利用小木塊堆疊組合的方式製作魯班鎖。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(2)由於是以「組合」的方式製造魯班鎖，為了各組件的強度，應特別引導學生思考「各組件分別如何使用最少的小木塊組成」。因為切成越多小木塊，就要黏合越多次，造成材料強度降低。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(3)魯班鎖組件中的「圓柱」是將方木條以「砂磨」的方式加工而成。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(4)必須依照課本圖2-2-1魯班鎖組件圖尺寸進行製作。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(5)必須經過適當的砂磨，增加作品美觀與尺寸精準度。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13. 介紹機具材料：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(1)發放工具、材料。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(2)說明各項機具、材料的使用方法與特性。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(3)示範具有危險性工具的使用方法，並特別強調安全注意事項。</w:t>
            </w:r>
          </w:p>
        </w:tc>
        <w:tc>
          <w:tcPr>
            <w:tcW w:w="466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課習教材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機具︰鉛筆1支、鋼尺1把（或三角板1組）、直角規1把、圓規1支、折合鋸1把註、C型夾（或F型夾）1個。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材料︰松木條（10mm×10mm×900mm）1支、砂紙（100號）1張、白膠1瓶、橡皮筋6條。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魯班鎖參考成品</w:t>
            </w:r>
          </w:p>
        </w:tc>
        <w:tc>
          <w:tcPr>
            <w:tcW w:w="467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活動紀錄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教師提問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紙筆測驗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實作</w:t>
            </w:r>
          </w:p>
        </w:tc>
        <w:tc>
          <w:tcPr>
            <w:tcW w:w="467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【安全教育】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安J1 理解安全教育的意義。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安J9 遵守環境設施設備的安全守則。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【生涯規劃教育】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涯J6 建立對於未來生涯的願景。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426CB2" w:rsidRPr="00426CB2" w:rsidRDefault="00426CB2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26CB2" w:rsidRPr="00426CB2" w:rsidTr="00426CB2"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廿</w:t>
            </w:r>
          </w:p>
        </w:tc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第2章三星歸位</w:t>
            </w:r>
          </w:p>
        </w:tc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2-3測試修正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活動：發展方案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活動：設計製作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【第三次評量週】</w:t>
            </w:r>
          </w:p>
        </w:tc>
        <w:tc>
          <w:tcPr>
            <w:tcW w:w="455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A3 規劃執行與創新應變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455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科-J-A3 利用科技資源，擬定與執行科技專題活動。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</w:tc>
        <w:tc>
          <w:tcPr>
            <w:tcW w:w="462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設s-Ⅳ-1 能繪製可正確傳達設計理念的平面或立體設計圖。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設k-Ⅳ-3 能了解選用適當材料及正確工具的基本知識。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設k-Ⅳ-4 能了解選擇、分析與運用科技產品的基本知識。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設a-Ⅳ-2 能具有正確的科技價值觀，並適當的選用科技產品。</w:t>
            </w:r>
          </w:p>
        </w:tc>
        <w:tc>
          <w:tcPr>
            <w:tcW w:w="463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生P-Ⅳ-2 設計圖的繪製。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生P-Ⅳ-3 手工具的操作與使用。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生A-Ⅳ-1 日常科技產品的選用。</w:t>
            </w:r>
          </w:p>
        </w:tc>
        <w:tc>
          <w:tcPr>
            <w:tcW w:w="463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說明本活動常見問題、避免或解決之道。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能依工作圖規畫材料。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 xml:space="preserve">3. 製作一個由三個組件組合而成的「魯班鎖」。 </w:t>
            </w:r>
          </w:p>
        </w:tc>
        <w:tc>
          <w:tcPr>
            <w:tcW w:w="463" w:type="pct"/>
            <w:shd w:val="clear" w:color="auto" w:fill="auto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說明本活動常見問題、避免或解決之道：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(1)應確認木塊規畫結果與組件圖相符。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(2)畫線時，應至少在木塊相鄰的兩面畫線。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(3)鋸切時，應畫一塊鋸一塊，並預留鋸路誤差。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(4)砂磨時，砂紙內應包覆墊木。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(5)黏合時，應優先要求組件內側的木塊平整對齊。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(6)黏合時，白膠應適量塗抹均勻、並且適當加壓。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(7)黏合後，在白膠乾掉之前使用木塊塞入間隙，以確保能順利組裝。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發展方案︰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(1)將繪製好的魯班鎖組件三視圖，標註尺度。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(2)規畫每個組件需要的小木塊尺度與數量。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(3)引導學生利用習作發展方案評估表，與同學交互檢視魯班鎖三視圖、小木塊規畫是否符合活動目標？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依據「活動流程」實際進行加工製作，並進行活動紀錄。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帶領學生練習幾次「畫線、鋸切、砂磨、測量並確認木塊尺寸」的流程。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5. 教師可在黑板或簡報統一提示各尺寸的木塊數量，避免學生鋸錯數量導致材料不夠。</w:t>
            </w:r>
          </w:p>
        </w:tc>
        <w:tc>
          <w:tcPr>
            <w:tcW w:w="466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課習教材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機具︰鉛筆1支、鋼尺1把（或三角板1組）、直角規1把、圓規1支、折合鋸1把註、C型夾（或F型夾）1個。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材料︰松木條（10mm×10mm×900mm）1支、砂紙（100號）1張、白膠1瓶、橡皮筋6條。</w:t>
            </w:r>
          </w:p>
        </w:tc>
        <w:tc>
          <w:tcPr>
            <w:tcW w:w="467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紙筆測驗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實作</w:t>
            </w:r>
          </w:p>
        </w:tc>
        <w:tc>
          <w:tcPr>
            <w:tcW w:w="467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【安全教育】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安J1 理解安全教育的意義。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安J9 遵守環境設施設備的安全守則。</w:t>
            </w:r>
          </w:p>
          <w:p w:rsidR="00426CB2" w:rsidRPr="00426CB2" w:rsidRDefault="00426CB2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26CB2" w:rsidRPr="00426CB2" w:rsidTr="00426CB2"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廿一</w:t>
            </w:r>
          </w:p>
        </w:tc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第2章三星歸位</w:t>
            </w:r>
          </w:p>
        </w:tc>
        <w:tc>
          <w:tcPr>
            <w:tcW w:w="280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活動：測試修正、問題討論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2-1製造生產</w:t>
            </w:r>
          </w:p>
        </w:tc>
        <w:tc>
          <w:tcPr>
            <w:tcW w:w="455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455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科-J-A3 利用科技資源，擬定與執行科技專題活動。</w:t>
            </w:r>
          </w:p>
        </w:tc>
        <w:tc>
          <w:tcPr>
            <w:tcW w:w="462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設k-Ⅳ-1 能了解日常科技的意涵與設計製作的基本概念。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設k-Ⅳ-3 能了解選用適當材料及正確工具的基本知識。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設k-Ⅳ-2 能了解科技產品的基本原理、發展歷程、與創新關鍵。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設s-Ⅳ-2 能運用基本工具進行材料處理與組裝。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設a-Ⅳ-2 能具有正確的科技價值觀，並適當的選用科技產品。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設a-Ⅳ-3 能主動關注人與科技、社會、環境的關係。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設c-Ⅳ-1 能運用設計流程，實際設計並製作科技產品以解決問題。</w:t>
            </w:r>
          </w:p>
        </w:tc>
        <w:tc>
          <w:tcPr>
            <w:tcW w:w="463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生P-Ⅳ-3 手工具的操作與使用。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生A-Ⅳ-1 日常科技產品的選用。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生N-Ⅳ-1 科技的起源與演進。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生S-Ⅳ-1 科技與社會的互動關係。</w:t>
            </w:r>
          </w:p>
        </w:tc>
        <w:tc>
          <w:tcPr>
            <w:tcW w:w="463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製作魯班鎖。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反思製作過程的問題、提出改善方案。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本章內容回顧。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了解製造生產的過程。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 了解科技發展對生產製造的影響。</w:t>
            </w:r>
          </w:p>
        </w:tc>
        <w:tc>
          <w:tcPr>
            <w:tcW w:w="463" w:type="pct"/>
            <w:shd w:val="clear" w:color="auto" w:fill="auto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組裝魯班鎖、微調木塊位置︰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(1)依據「活動流程」實際進行加工製作，並進行活動紀錄。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(2)務必提醒學生趁白膠未乾還能滑動時，將木塊塞進間隙中進行調整與配合。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(3)測試成品是否符合標準，必要時進行修正。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活動檢討︰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(1)依據「評分規準參考」評分。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(2)鼓勵學生反思製造過程的問題、改善方案。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(3)回顧第1節製造生產內容，進行總結。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補充說明前面第1節製造生產略過的部分：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(1)播放影片製造生產相關影片，例如：木材從原料取得、加工成材、直到製作成品的過程。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(2)播放工業革命影片，介紹世界各國工業4.0趨勢與發展。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(3)請學生發表工業4.0對社會的正面、負面影響。可分組討論，請學生扮演企業老闆、消費者、學者等腳色，練習從不同立場思考影響。</w:t>
            </w:r>
          </w:p>
        </w:tc>
        <w:tc>
          <w:tcPr>
            <w:tcW w:w="466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課習教材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機具︰鉛筆1支、鋼尺1把（或三角板1組）、直角規1把、圓規1支、折合鋸1把註、C型夾（或F型夾）1個。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材料︰松木條（10mm×10mm×900mm）1支、砂紙（100號）1張、白膠1瓶、橡皮筋6條。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相關影片</w:t>
            </w:r>
          </w:p>
        </w:tc>
        <w:tc>
          <w:tcPr>
            <w:tcW w:w="467" w:type="pct"/>
          </w:tcPr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紙筆測驗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課堂討論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實作</w:t>
            </w:r>
          </w:p>
          <w:p w:rsidR="00426CB2" w:rsidRPr="00426CB2" w:rsidRDefault="00426CB2" w:rsidP="009F375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5. 成品</w:t>
            </w:r>
          </w:p>
        </w:tc>
        <w:tc>
          <w:tcPr>
            <w:tcW w:w="467" w:type="pct"/>
          </w:tcPr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【安全教育】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安J1 理解安全教育的意義。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安J9 遵守環境設施設備的安全守則。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【生涯規劃教育】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涯J6 建立對於未來生涯的願景。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426CB2" w:rsidRPr="00426CB2" w:rsidRDefault="00426CB2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426CB2" w:rsidRPr="00426CB2" w:rsidRDefault="00426CB2" w:rsidP="00865D21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426CB2" w:rsidRPr="00426CB2" w:rsidRDefault="00426CB2" w:rsidP="00865D21">
      <w:pPr>
        <w:ind w:firstLine="0"/>
        <w:jc w:val="left"/>
        <w:rPr>
          <w:rFonts w:ascii="標楷體" w:eastAsia="標楷體" w:hAnsi="標楷體" w:cs="標楷體"/>
          <w:sz w:val="24"/>
          <w:szCs w:val="24"/>
        </w:rPr>
      </w:pPr>
    </w:p>
    <w:p w:rsidR="00426CB2" w:rsidRPr="00426CB2" w:rsidRDefault="00426CB2">
      <w:pPr>
        <w:ind w:firstLine="0"/>
        <w:jc w:val="left"/>
        <w:rPr>
          <w:rFonts w:ascii="標楷體" w:eastAsia="標楷體" w:hAnsi="標楷體" w:cs="標楷體"/>
          <w:sz w:val="24"/>
          <w:szCs w:val="24"/>
        </w:rPr>
      </w:pPr>
      <w:r w:rsidRPr="00426CB2">
        <w:rPr>
          <w:rFonts w:ascii="標楷體" w:eastAsia="標楷體" w:hAnsi="標楷體" w:cs="標楷體"/>
          <w:sz w:val="24"/>
          <w:szCs w:val="24"/>
        </w:rPr>
        <w:br w:type="page"/>
      </w:r>
    </w:p>
    <w:p w:rsidR="00426CB2" w:rsidRPr="00426CB2" w:rsidRDefault="00426CB2">
      <w:pPr>
        <w:ind w:firstLine="0"/>
        <w:jc w:val="left"/>
        <w:rPr>
          <w:rFonts w:ascii="標楷體" w:eastAsia="標楷體" w:hAnsi="標楷體" w:cs="標楷體"/>
          <w:color w:val="FF0000"/>
          <w:sz w:val="24"/>
          <w:szCs w:val="24"/>
        </w:rPr>
      </w:pPr>
      <w:r w:rsidRPr="00426CB2">
        <w:rPr>
          <w:rFonts w:ascii="標楷體" w:eastAsia="標楷體" w:hAnsi="標楷體" w:cs="標楷體" w:hint="eastAsia"/>
          <w:color w:val="FF0000"/>
          <w:sz w:val="24"/>
          <w:szCs w:val="24"/>
        </w:rPr>
        <w:t>第二學期</w:t>
      </w:r>
    </w:p>
    <w:p w:rsidR="00426CB2" w:rsidRPr="00426CB2" w:rsidRDefault="00426CB2">
      <w:pPr>
        <w:ind w:firstLine="0"/>
        <w:jc w:val="left"/>
        <w:rPr>
          <w:rFonts w:ascii="標楷體" w:eastAsia="標楷體" w:hAnsi="標楷體" w:cs="標楷體"/>
          <w:sz w:val="24"/>
          <w:szCs w:val="24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32"/>
        <w:gridCol w:w="832"/>
        <w:gridCol w:w="832"/>
        <w:gridCol w:w="1369"/>
        <w:gridCol w:w="1369"/>
        <w:gridCol w:w="1391"/>
        <w:gridCol w:w="1394"/>
        <w:gridCol w:w="1394"/>
        <w:gridCol w:w="1394"/>
        <w:gridCol w:w="1736"/>
        <w:gridCol w:w="1406"/>
        <w:gridCol w:w="1404"/>
      </w:tblGrid>
      <w:tr w:rsidR="00426CB2" w:rsidRPr="00426CB2" w:rsidTr="00426CB2">
        <w:trPr>
          <w:tblHeader/>
        </w:trPr>
        <w:tc>
          <w:tcPr>
            <w:tcW w:w="280" w:type="pct"/>
            <w:vAlign w:val="center"/>
          </w:tcPr>
          <w:p w:rsidR="00426CB2" w:rsidRPr="00426CB2" w:rsidRDefault="00426CB2" w:rsidP="00426CB2">
            <w:pPr>
              <w:ind w:firstLine="0"/>
              <w:rPr>
                <w:rFonts w:ascii="標楷體" w:eastAsia="標楷體" w:hAnsi="標楷體"/>
                <w:b/>
                <w:sz w:val="22"/>
              </w:rPr>
            </w:pPr>
            <w:r w:rsidRPr="00426CB2">
              <w:rPr>
                <w:rFonts w:ascii="標楷體" w:eastAsia="標楷體" w:hAnsi="標楷體" w:cs="新細明體"/>
                <w:b/>
                <w:sz w:val="22"/>
              </w:rPr>
              <w:t>週次</w:t>
            </w:r>
          </w:p>
        </w:tc>
        <w:tc>
          <w:tcPr>
            <w:tcW w:w="280" w:type="pct"/>
            <w:vAlign w:val="center"/>
          </w:tcPr>
          <w:p w:rsidR="00426CB2" w:rsidRPr="00426CB2" w:rsidRDefault="00426CB2" w:rsidP="000F052D">
            <w:pPr>
              <w:ind w:firstLine="0"/>
              <w:jc w:val="center"/>
              <w:rPr>
                <w:rFonts w:ascii="標楷體" w:eastAsia="標楷體" w:hAnsi="標楷體" w:cs="微軟正黑體"/>
                <w:b/>
                <w:bCs/>
                <w:noProof/>
                <w:kern w:val="16"/>
                <w:sz w:val="22"/>
              </w:rPr>
            </w:pPr>
            <w:r w:rsidRPr="00426CB2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</w:rPr>
              <w:t>單元主題</w:t>
            </w:r>
          </w:p>
        </w:tc>
        <w:tc>
          <w:tcPr>
            <w:tcW w:w="280" w:type="pct"/>
            <w:vAlign w:val="center"/>
          </w:tcPr>
          <w:p w:rsidR="00426CB2" w:rsidRPr="00426CB2" w:rsidRDefault="00426CB2" w:rsidP="000F052D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426CB2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  <w:lang w:eastAsia="zh-HK"/>
              </w:rPr>
              <w:t>課程</w:t>
            </w:r>
            <w:r w:rsidRPr="00426CB2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</w:rPr>
              <w:t>名稱</w:t>
            </w:r>
          </w:p>
        </w:tc>
        <w:tc>
          <w:tcPr>
            <w:tcW w:w="455" w:type="pct"/>
            <w:vAlign w:val="center"/>
          </w:tcPr>
          <w:p w:rsidR="00426CB2" w:rsidRPr="00426CB2" w:rsidRDefault="00426CB2" w:rsidP="000F052D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426CB2">
              <w:rPr>
                <w:rFonts w:ascii="標楷體" w:eastAsia="標楷體" w:hAnsi="標楷體" w:cs="新細明體"/>
                <w:b/>
                <w:sz w:val="22"/>
              </w:rPr>
              <w:t>總綱核心素養項目</w:t>
            </w:r>
          </w:p>
        </w:tc>
        <w:tc>
          <w:tcPr>
            <w:tcW w:w="455" w:type="pct"/>
            <w:vAlign w:val="center"/>
          </w:tcPr>
          <w:p w:rsidR="00426CB2" w:rsidRPr="00426CB2" w:rsidRDefault="00426CB2" w:rsidP="000F052D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426CB2">
              <w:rPr>
                <w:rFonts w:ascii="標楷體" w:eastAsia="標楷體" w:hAnsi="標楷體" w:cs="新細明體"/>
                <w:b/>
                <w:sz w:val="22"/>
              </w:rPr>
              <w:t>領域核心素養具體內涵</w:t>
            </w:r>
          </w:p>
        </w:tc>
        <w:tc>
          <w:tcPr>
            <w:tcW w:w="462" w:type="pct"/>
            <w:vAlign w:val="center"/>
          </w:tcPr>
          <w:p w:rsidR="00426CB2" w:rsidRPr="00426CB2" w:rsidRDefault="00426CB2" w:rsidP="000F052D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426CB2">
              <w:rPr>
                <w:rFonts w:ascii="標楷體" w:eastAsia="標楷體" w:hAnsi="標楷體" w:cs="新細明體"/>
                <w:b/>
                <w:sz w:val="22"/>
              </w:rPr>
              <w:t>學習表現</w:t>
            </w:r>
          </w:p>
        </w:tc>
        <w:tc>
          <w:tcPr>
            <w:tcW w:w="463" w:type="pct"/>
            <w:vAlign w:val="center"/>
          </w:tcPr>
          <w:p w:rsidR="00426CB2" w:rsidRPr="00426CB2" w:rsidRDefault="00426CB2" w:rsidP="000F052D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426CB2">
              <w:rPr>
                <w:rFonts w:ascii="標楷體" w:eastAsia="標楷體" w:hAnsi="標楷體" w:cs="新細明體"/>
                <w:b/>
                <w:sz w:val="22"/>
              </w:rPr>
              <w:t>學習內容</w:t>
            </w:r>
          </w:p>
        </w:tc>
        <w:tc>
          <w:tcPr>
            <w:tcW w:w="463" w:type="pct"/>
            <w:vAlign w:val="center"/>
          </w:tcPr>
          <w:p w:rsidR="00426CB2" w:rsidRPr="00426CB2" w:rsidRDefault="00426CB2" w:rsidP="000F052D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426CB2">
              <w:rPr>
                <w:rFonts w:ascii="標楷體" w:eastAsia="標楷體" w:hAnsi="標楷體" w:cs="新細明體"/>
                <w:b/>
                <w:sz w:val="22"/>
              </w:rPr>
              <w:t>學習目標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426CB2" w:rsidRPr="00426CB2" w:rsidRDefault="00426CB2" w:rsidP="000F052D">
            <w:pPr>
              <w:ind w:firstLine="0"/>
              <w:rPr>
                <w:rFonts w:ascii="標楷體" w:eastAsia="標楷體" w:hAnsi="標楷體"/>
                <w:b/>
                <w:sz w:val="22"/>
              </w:rPr>
            </w:pPr>
            <w:r w:rsidRPr="00426CB2">
              <w:rPr>
                <w:rFonts w:ascii="標楷體" w:eastAsia="標楷體" w:hAnsi="標楷體" w:cs="新細明體"/>
                <w:b/>
                <w:sz w:val="22"/>
              </w:rPr>
              <w:t>教學活動重點</w:t>
            </w:r>
          </w:p>
        </w:tc>
        <w:tc>
          <w:tcPr>
            <w:tcW w:w="466" w:type="pct"/>
            <w:vAlign w:val="center"/>
          </w:tcPr>
          <w:p w:rsidR="00426CB2" w:rsidRPr="00426CB2" w:rsidRDefault="00426CB2" w:rsidP="000F052D">
            <w:pPr>
              <w:ind w:firstLine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426CB2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</w:rPr>
              <w:t>教學設備/資源</w:t>
            </w:r>
          </w:p>
        </w:tc>
        <w:tc>
          <w:tcPr>
            <w:tcW w:w="467" w:type="pct"/>
            <w:vAlign w:val="center"/>
          </w:tcPr>
          <w:p w:rsidR="00426CB2" w:rsidRPr="00426CB2" w:rsidRDefault="00426CB2" w:rsidP="000F052D">
            <w:pPr>
              <w:ind w:firstLine="0"/>
              <w:jc w:val="center"/>
              <w:rPr>
                <w:rFonts w:ascii="標楷體" w:eastAsia="標楷體" w:hAnsi="標楷體" w:cs="微軟正黑體"/>
                <w:b/>
                <w:bCs/>
                <w:noProof/>
                <w:kern w:val="16"/>
                <w:sz w:val="22"/>
              </w:rPr>
            </w:pPr>
            <w:r w:rsidRPr="00426CB2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</w:rPr>
              <w:t>評量</w:t>
            </w:r>
            <w:r w:rsidRPr="00426CB2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  <w:lang w:eastAsia="zh-HK"/>
              </w:rPr>
              <w:t>方式</w:t>
            </w:r>
          </w:p>
        </w:tc>
        <w:tc>
          <w:tcPr>
            <w:tcW w:w="467" w:type="pct"/>
            <w:vAlign w:val="center"/>
          </w:tcPr>
          <w:p w:rsidR="00426CB2" w:rsidRPr="00426CB2" w:rsidRDefault="00426CB2" w:rsidP="000F052D">
            <w:pPr>
              <w:ind w:firstLine="0"/>
              <w:jc w:val="center"/>
              <w:rPr>
                <w:rFonts w:ascii="標楷體" w:eastAsia="標楷體" w:hAnsi="標楷體" w:cs="微軟正黑體"/>
                <w:b/>
                <w:bCs/>
                <w:noProof/>
                <w:kern w:val="16"/>
                <w:sz w:val="22"/>
              </w:rPr>
            </w:pPr>
            <w:r w:rsidRPr="00426CB2">
              <w:rPr>
                <w:rFonts w:ascii="標楷體" w:eastAsia="標楷體" w:hAnsi="標楷體" w:cs="新細明體"/>
                <w:b/>
                <w:bCs/>
                <w:noProof/>
                <w:kern w:val="16"/>
                <w:sz w:val="22"/>
              </w:rPr>
              <w:t>重大議題</w:t>
            </w:r>
          </w:p>
        </w:tc>
      </w:tr>
      <w:tr w:rsidR="00426CB2" w:rsidRPr="00426CB2" w:rsidTr="00426CB2"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一</w:t>
            </w:r>
          </w:p>
        </w:tc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第1章重複結構—勇闖魔鬼城</w:t>
            </w:r>
          </w:p>
        </w:tc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1-1遊戲設計</w:t>
            </w:r>
          </w:p>
        </w:tc>
        <w:tc>
          <w:tcPr>
            <w:tcW w:w="455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</w:tc>
        <w:tc>
          <w:tcPr>
            <w:tcW w:w="455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</w:tc>
        <w:tc>
          <w:tcPr>
            <w:tcW w:w="462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運p-Ⅳ-1 能選用適當的資訊科技組織思維，並進行有效的表達。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運t-Ⅳ-1 能了解資訊系統的基本組成架構與運算原理。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運t-Ⅳ-4 能應用運算思維解析問題。</w:t>
            </w:r>
          </w:p>
        </w:tc>
        <w:tc>
          <w:tcPr>
            <w:tcW w:w="463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資A-Ⅳ-1 演算法基本概念。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資P-Ⅳ-1 程式語言基本概念、功能及應用。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資P-Ⅳ-2 結構化程式設計。</w:t>
            </w:r>
          </w:p>
        </w:tc>
        <w:tc>
          <w:tcPr>
            <w:tcW w:w="463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場景設定。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角色的顯示狀態設定。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學習重複結構：重複無限次。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使用重複結構進行遊戲障礙物的設計。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 角色來回移動、轉動、閃爍。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63" w:type="pct"/>
            <w:shd w:val="clear" w:color="auto" w:fill="auto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場景設定：背景、角色。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角色定位、隱藏。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介紹「重複無限次」積木的功能與常見應用。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完成各障礙物的動作設定：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(1)角色不斷來回移動。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(2)角色不斷旋轉。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(3)角色不斷閃爍。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66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需求設備：個人電腦、Scratch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相關影片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程式檔案。</w:t>
            </w:r>
          </w:p>
        </w:tc>
        <w:tc>
          <w:tcPr>
            <w:tcW w:w="467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上機實作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作業成品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紙筆測驗</w:t>
            </w:r>
          </w:p>
        </w:tc>
        <w:tc>
          <w:tcPr>
            <w:tcW w:w="467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26CB2" w:rsidRPr="00426CB2" w:rsidTr="00426CB2"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二</w:t>
            </w:r>
          </w:p>
        </w:tc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第1章重複結構—勇闖魔鬼城</w:t>
            </w:r>
          </w:p>
        </w:tc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1-1遊戲設計</w:t>
            </w:r>
          </w:p>
        </w:tc>
        <w:tc>
          <w:tcPr>
            <w:tcW w:w="455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455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</w:tc>
        <w:tc>
          <w:tcPr>
            <w:tcW w:w="462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運p-Ⅳ-1 能選用適當的資訊科技組織思維，並進行有效的表達。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運t-Ⅳ-1 能了解資訊系統的基本組成架構與運算原理。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運t-Ⅳ-4 能應用運算思維解析問題。</w:t>
            </w:r>
          </w:p>
        </w:tc>
        <w:tc>
          <w:tcPr>
            <w:tcW w:w="463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資A-Ⅳ-1 演算法基本概念。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資P-Ⅳ-1 程式語言基本概念、功能及應用。</w:t>
            </w:r>
          </w:p>
        </w:tc>
        <w:tc>
          <w:tcPr>
            <w:tcW w:w="463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學習利用滑鼠操控角色移動。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計次迴圈。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倒數計時、生命值。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認識廣播功能的使用時機與用途。</w:t>
            </w:r>
          </w:p>
        </w:tc>
        <w:tc>
          <w:tcPr>
            <w:tcW w:w="463" w:type="pct"/>
            <w:shd w:val="clear" w:color="auto" w:fill="auto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利用滑鼠控制角色進行闖關。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介紹「重複指定次數」積木的常見應用。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設定倒數計時、生命值。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從生活化的場景中，發現廣播的用途：通知其他角色，可以開始執行任務。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5. 介紹Scratch中，廣播的用途：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(1)角色對話。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(2)切換場景。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66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需求設備：個人電腦、Scratch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相關影片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程式檔</w:t>
            </w:r>
            <w:bookmarkStart w:id="0" w:name="_GoBack"/>
            <w:bookmarkEnd w:id="0"/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案。</w:t>
            </w:r>
          </w:p>
        </w:tc>
        <w:tc>
          <w:tcPr>
            <w:tcW w:w="467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上機實作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作業成品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紙筆測驗</w:t>
            </w:r>
          </w:p>
        </w:tc>
        <w:tc>
          <w:tcPr>
            <w:tcW w:w="467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26CB2" w:rsidRPr="00426CB2" w:rsidTr="00426CB2"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三</w:t>
            </w:r>
          </w:p>
        </w:tc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第1章重複結構—勇闖魔鬼城</w:t>
            </w:r>
          </w:p>
        </w:tc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1-1遊戲設計</w:t>
            </w:r>
          </w:p>
        </w:tc>
        <w:tc>
          <w:tcPr>
            <w:tcW w:w="455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</w:tc>
        <w:tc>
          <w:tcPr>
            <w:tcW w:w="455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</w:tc>
        <w:tc>
          <w:tcPr>
            <w:tcW w:w="462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運p-Ⅳ-1 能選用適當的資訊科技組織思維，並進行有效的表達。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運t-Ⅳ-1 能了解資訊系統的基本組成架構與運算原理。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運t-Ⅳ-4 能應用運算思維解析問題。</w:t>
            </w:r>
          </w:p>
        </w:tc>
        <w:tc>
          <w:tcPr>
            <w:tcW w:w="463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資P-Ⅳ-1 程式語言基本概念、功能及應用。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資P-Ⅳ-2 結構化程式設計。</w:t>
            </w:r>
          </w:p>
        </w:tc>
        <w:tc>
          <w:tcPr>
            <w:tcW w:w="463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利用條件判斷來設定遊戲規則。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利用廣播功能進行場景切換。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小試身手：猜一猜。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63" w:type="pct"/>
            <w:shd w:val="clear" w:color="auto" w:fill="auto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設定遊戲的勝敗條件：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(1)設定失敗條件。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(2)設定過關條件。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(3)設定再玩一次鈕。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完成場景切換之相關設定。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完成小試身手。</w:t>
            </w:r>
          </w:p>
        </w:tc>
        <w:tc>
          <w:tcPr>
            <w:tcW w:w="466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需求設備：個人電腦、Scratch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相關影片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程式檔案。</w:t>
            </w:r>
          </w:p>
        </w:tc>
        <w:tc>
          <w:tcPr>
            <w:tcW w:w="467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上機實作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作業成品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紙筆測驗</w:t>
            </w:r>
          </w:p>
        </w:tc>
        <w:tc>
          <w:tcPr>
            <w:tcW w:w="467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26CB2" w:rsidRPr="00426CB2" w:rsidTr="00426CB2"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四</w:t>
            </w:r>
          </w:p>
        </w:tc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第1章重複結構—勇闖魔鬼城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1-2聲音設計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習作</w:t>
            </w:r>
          </w:p>
        </w:tc>
        <w:tc>
          <w:tcPr>
            <w:tcW w:w="455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</w:tc>
        <w:tc>
          <w:tcPr>
            <w:tcW w:w="455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</w:tc>
        <w:tc>
          <w:tcPr>
            <w:tcW w:w="462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運p-Ⅳ-1 能選用適當的資訊科技組織思維，並進行有效的表達。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運t-Ⅳ-1 能了解資訊系統的基本組成架構與運算原理。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運a-Ⅳ-3 能具備探索資訊科技之興趣，不受性別限制。</w:t>
            </w:r>
          </w:p>
        </w:tc>
        <w:tc>
          <w:tcPr>
            <w:tcW w:w="463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資P-Ⅳ-1 程式語言基本概念、功能及應用。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63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學習使用Scratch播放音效的方法。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小試身手：嘻哈之舞。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科技廣角。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習作：程式概念檢核。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 習作：學習評量。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6. 習作：實作活動</w:t>
            </w:r>
          </w:p>
        </w:tc>
        <w:tc>
          <w:tcPr>
            <w:tcW w:w="463" w:type="pct"/>
            <w:shd w:val="clear" w:color="auto" w:fill="auto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說明1-2任務，引導學生拆解問題。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完成勇闖魔鬼城音效設計。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完成小試身手：嘻哈之舞。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科技廣角：葛瑞絲．霍普。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5. 撰寫習作試題，檢討迷思概念。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6. 完成習作「實作活動：節能減碳」。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7. 學習動畫轉場效果。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8. 學習錄音功能，為動畫配音。</w:t>
            </w:r>
          </w:p>
        </w:tc>
        <w:tc>
          <w:tcPr>
            <w:tcW w:w="466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需求設備：個人電腦、Scratch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相關影片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程式檔案。</w:t>
            </w:r>
          </w:p>
        </w:tc>
        <w:tc>
          <w:tcPr>
            <w:tcW w:w="467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上機實作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作業成品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紙筆測驗</w:t>
            </w:r>
          </w:p>
        </w:tc>
        <w:tc>
          <w:tcPr>
            <w:tcW w:w="467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【性別平等教育】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性J3 檢視家庭、學校、職場中基於性別刻板印象產生的偏見與歧視。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閱J4 除紙本閱讀之外，依學習需求選擇適當的閱讀媒材，並了解如何利用適當的管道獲得文本資源。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26CB2" w:rsidRPr="00426CB2" w:rsidTr="00426CB2"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五</w:t>
            </w:r>
          </w:p>
        </w:tc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第2章資料處理—雲端應用專題</w:t>
            </w:r>
          </w:p>
        </w:tc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2-1啟動專題</w:t>
            </w:r>
          </w:p>
        </w:tc>
        <w:tc>
          <w:tcPr>
            <w:tcW w:w="455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A3 規劃執行與創新應變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455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科-J-A3 利用科技資源，擬定與執行科技專題活動。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科-J-C2 運用科技工具進行溝通協調及團隊合作，以完成科技專題活動。</w:t>
            </w:r>
          </w:p>
        </w:tc>
        <w:tc>
          <w:tcPr>
            <w:tcW w:w="462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運a-Ⅳ-3 能具備探索資訊科技之興趣，不受性別限制。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運c-Ⅳ-1 能熟悉資訊科技共創工具的使用方法。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運p-Ⅳ-2 能利用資訊科技與他人進行有效的互動。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運t-Ⅳ-3 能設計資訊作品以解決生活問題。</w:t>
            </w:r>
          </w:p>
        </w:tc>
        <w:tc>
          <w:tcPr>
            <w:tcW w:w="463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資T-Ⅳ-1 資料處理應用專題。</w:t>
            </w:r>
          </w:p>
        </w:tc>
        <w:tc>
          <w:tcPr>
            <w:tcW w:w="463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學習專題分析規畫。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學習使用多人協作的專案管理工具：Google雲端硬碟。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介紹Google日曆的設定、共用方法。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學習蒐集資料：Google表單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63" w:type="pct"/>
            <w:shd w:val="clear" w:color="auto" w:fill="auto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任務說明：引入「家族旅遊」的專案說明。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利用系統性的思考工具進行問題分析，如「人事時地物」、「5W1H法」。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搭配問題分析，說明心智圖的用法。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介紹雲端硬碟的使用方法。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5. 介紹Google日曆，並說明共用方式與優點。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6. 介紹Google表單的功能，並說明各種題型的差異。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7. 【實作】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(1)配合習作實作活動，以小組為單位製作班級旅遊問卷，並發送給全班同學。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(2)請同學回覆所接收到的問卷。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(3)各小組統計問卷結果。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66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需求設備：個人電腦、網路（使用Google公司提供的各項線上免費軟體）</w:t>
            </w:r>
          </w:p>
        </w:tc>
        <w:tc>
          <w:tcPr>
            <w:tcW w:w="467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上機實作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作業成品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紙筆測驗</w:t>
            </w:r>
          </w:p>
        </w:tc>
        <w:tc>
          <w:tcPr>
            <w:tcW w:w="467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【性別平等教育】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性J3 檢視家庭、學校、職場中基於性別刻板印象產生的偏見與歧視。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閱J4 除紙本閱讀之外，依學習需求選擇適當的閱讀媒材，並了解如何利用適當的管道獲得文本資源。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26CB2" w:rsidRPr="00426CB2" w:rsidTr="00426CB2"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六</w:t>
            </w:r>
          </w:p>
        </w:tc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第2章資料處理—雲端應用專題</w:t>
            </w:r>
          </w:p>
        </w:tc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2-2旅遊規畫書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5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A3 規劃執行與創新應變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5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科-J-A3 利用科技資源，擬定與執行科技專題活動。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</w:tc>
        <w:tc>
          <w:tcPr>
            <w:tcW w:w="462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運c-Ⅳ-1 能熟悉資訊科技共創工具的使用方法。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運c-Ⅳ-2 能選用適當的資訊科技與他人合作完成作品。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運c-Ⅳ-3 能應用資訊科技與他人合作進行數位創作。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運p-Ⅳ-1 能選用適當的資訊科技組織思維，並進行有效的表達。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運p-Ⅳ-3 能有系統地整理數位資源。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運t-Ⅳ-4 能應用運算思維解析問題。</w:t>
            </w:r>
          </w:p>
        </w:tc>
        <w:tc>
          <w:tcPr>
            <w:tcW w:w="463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資T-Ⅳ-1 資料處理應用專題。</w:t>
            </w:r>
          </w:p>
        </w:tc>
        <w:tc>
          <w:tcPr>
            <w:tcW w:w="463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學習搜尋資料：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(1)Google搜尋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(2)Google地圖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學習使用Google文件編輯文件。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63" w:type="pct"/>
            <w:shd w:val="clear" w:color="auto" w:fill="auto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介紹Google的進階搜尋方法。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【實作】請學生查詢特定的資料。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介紹Google地圖的使用方法。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【實作】請學生配合習作實作活動進行演練，查詢班級旅遊景點的相關介紹。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5. 介紹Google文件的使用方法。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6. 說明圖、表的處理。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7. 【實作】請學生配合習作實作活動，製作一份班級旅遊規畫書。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66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需求設備：個人電腦、網路（使用Google公司提供的各項線上免費軟體）</w:t>
            </w:r>
          </w:p>
        </w:tc>
        <w:tc>
          <w:tcPr>
            <w:tcW w:w="467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上機實作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課堂討論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紙筆測驗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67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26CB2" w:rsidRPr="00426CB2" w:rsidTr="00426CB2"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七</w:t>
            </w:r>
          </w:p>
        </w:tc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第2章資料處理—雲端應用專題</w:t>
            </w:r>
          </w:p>
        </w:tc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2-3經費預算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2-4行前簡報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【第一次評量週】</w:t>
            </w:r>
          </w:p>
        </w:tc>
        <w:tc>
          <w:tcPr>
            <w:tcW w:w="455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A3 規劃執行與創新應變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B2 科技資訊與媒體素養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B3 藝術涵養與美感素養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455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科-J-A3 利用科技資源，擬定與執行科技專題活動。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科-J-B2 理解資訊與科技的基本原理，具備媒體識讀的能力，並能了解人與科技、資訊、媒體的互動關係。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科-J-B3 了解美感應用於科技的特質，並進行科技創作與分享。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科-J-C2 運用科技工具進行溝通協調及團隊合作，以完成科技專題活動。</w:t>
            </w:r>
          </w:p>
        </w:tc>
        <w:tc>
          <w:tcPr>
            <w:tcW w:w="462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運a-Ⅳ-3 能具備探索資訊科技之興趣，不受性別限制。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運c-Ⅳ-1 能熟悉資訊科技共創工具的使用方法。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運c-Ⅳ-2 能選用適當的資訊科技與他人合作完成作品。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運c-Ⅳ-3 能應用資訊科技與他人合作進行數位創作。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運p-Ⅳ-1 能選用適當的資訊科技組織思維，並進行有效的表達。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運p-Ⅳ-3 能有系統地整理數位資源。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運t-Ⅳ-4 能應用運算思維解析問題。</w:t>
            </w:r>
          </w:p>
        </w:tc>
        <w:tc>
          <w:tcPr>
            <w:tcW w:w="463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資T-Ⅳ-1 資料處理應用專題。</w:t>
            </w:r>
          </w:p>
        </w:tc>
        <w:tc>
          <w:tcPr>
            <w:tcW w:w="463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學習使用Google試算表計算數據。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學習使用Google簡報製作簡報檔案。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63" w:type="pct"/>
            <w:shd w:val="clear" w:color="auto" w:fill="auto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介紹Google試算表的使用方法。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說明公式、簡單函式的使用方法。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說明繪製統計圖表的方法。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介紹Google簡報的使用方法。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5. 介紹「主題範本」的使用方法，以提高簡報製作的效率。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6. 介紹播放動畫、播放方式。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7. 【實作】請學生配合習作實作活動，製作一份班級旅遊簡報。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66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需求設備：個人電腦、網路（使用Google公司提供的各項線上免費軟體）</w:t>
            </w:r>
          </w:p>
        </w:tc>
        <w:tc>
          <w:tcPr>
            <w:tcW w:w="467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上機實作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課堂討論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紙筆測驗</w:t>
            </w:r>
          </w:p>
        </w:tc>
        <w:tc>
          <w:tcPr>
            <w:tcW w:w="467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【品德教育】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品J1 溝通合作與和諧人際關係。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26CB2" w:rsidRPr="00426CB2" w:rsidTr="00426CB2"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八</w:t>
            </w:r>
          </w:p>
        </w:tc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第2章資料處理—雲端應用專題</w:t>
            </w:r>
          </w:p>
        </w:tc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習作：資料處理專題</w:t>
            </w:r>
          </w:p>
        </w:tc>
        <w:tc>
          <w:tcPr>
            <w:tcW w:w="455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A3 規劃執行與創新應變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455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科-J-A3 利用科技資源，擬定與執行科技專題活動。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科-J-C2 運用科技工具進行溝通協調及團隊合作，以完成科技專題活動。</w:t>
            </w:r>
          </w:p>
        </w:tc>
        <w:tc>
          <w:tcPr>
            <w:tcW w:w="462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運a-Ⅳ-3 能具備探索資訊科技之興趣，不受性別限制。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運c-Ⅳ-1 能熟悉資訊科技共創工具的使用方法。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運c-Ⅳ-2 能選用適當的資訊科技與他人合作完成作品。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運c-Ⅳ-3 能應用資訊科技與他人合作進行數位創作。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運p-Ⅳ-1 能選用適當的資訊科技組織思維，並進行有效的表達。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運p-Ⅳ-3 能有系統地整理數位資源。</w:t>
            </w:r>
          </w:p>
        </w:tc>
        <w:tc>
          <w:tcPr>
            <w:tcW w:w="463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資T-Ⅳ-1 資料處理應用專題。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資H-Ⅳ-1 個人資料保護。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資H-Ⅳ-2 資訊科技合理使用原則。</w:t>
            </w:r>
          </w:p>
        </w:tc>
        <w:tc>
          <w:tcPr>
            <w:tcW w:w="463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以習作的「實作活動」分組進行專題活動。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練習使用Google表單進行資料統計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練習使用Google文件製作行程規計畫表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以習作的「實作活動」分組進行專題活動。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 練習使用Google試算表計算經費。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6. 練習使用Google簡報製作簡報檔案。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63" w:type="pct"/>
            <w:shd w:val="clear" w:color="auto" w:fill="auto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配合習作「第2章實作活動班級旅遊」，讓學生仿照課本範例，實施旅遊行程規畫。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進行各式文書工作。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請學生進行5分鐘的班級旅遊規畫簡報。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66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需求設備：個人電腦、網路（使用Google公司提供的各項線上免費軟體）</w:t>
            </w:r>
          </w:p>
        </w:tc>
        <w:tc>
          <w:tcPr>
            <w:tcW w:w="467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上機實作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課堂討論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紙筆測驗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67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【品德教育】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品J1 溝通合作與和諧人際關係。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26CB2" w:rsidRPr="00426CB2" w:rsidTr="00426CB2"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九</w:t>
            </w:r>
          </w:p>
        </w:tc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第3章資訊合理使用</w:t>
            </w:r>
          </w:p>
        </w:tc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3-1個人資料保護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3-2資訊的合理使用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5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B2 科技資訊與媒體素養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455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科-J-B2 理解資訊與科技的基本原理，具備媒體識讀的能力，並能了解人與科技、資訊、媒體的互動關係。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科-J-C1 理解科技與人文議題，培養科技發展衍生之守法觀念與公民意識。</w:t>
            </w:r>
          </w:p>
        </w:tc>
        <w:tc>
          <w:tcPr>
            <w:tcW w:w="462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運a-Ⅳ-1 能落實健康的數位使用習慣與態度。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運a-Ⅳ-2 能了解資訊科技相關之法律、倫理及社會議題，以保護自己與尊重他人。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運p-Ⅳ-2 能利用資訊科技與他人進行有效的互動。</w:t>
            </w:r>
          </w:p>
        </w:tc>
        <w:tc>
          <w:tcPr>
            <w:tcW w:w="463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資H-Ⅳ-1 個人資料保護。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資H-Ⅳ-2 資訊科技合理使用原則。</w:t>
            </w:r>
          </w:p>
        </w:tc>
        <w:tc>
          <w:tcPr>
            <w:tcW w:w="463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認識個人資料保護的重要性。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探討與個資相關的案例。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認識著作權的意涵。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探討與著作權相關的案例。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63" w:type="pct"/>
            <w:shd w:val="clear" w:color="auto" w:fill="auto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說明《個人資料保護法》的意義。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以案例探討個資的重要，以及相關的法律問題，包括個資外洩的危害、個資外洩的途徑、詐騙手法與因應等。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認識著作權的種類與用途。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介紹著作權保護的範疇。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5. 以案例探討著作權的法律問題，包括引用資料的態度、重製或分享可能造成的觸法行為等問題。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6. 說明合理使用的意義。</w:t>
            </w:r>
          </w:p>
        </w:tc>
        <w:tc>
          <w:tcPr>
            <w:tcW w:w="466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需求設備：個人電腦、簡報檔、教學影片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67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紙筆測驗</w:t>
            </w:r>
          </w:p>
        </w:tc>
        <w:tc>
          <w:tcPr>
            <w:tcW w:w="467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【人權教育】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人J1 認識基本人權的意涵，並了解憲法對人權保障的意義。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【品德教育】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品J5 資訊與媒體的公共性與社會責任。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【法治教育】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法J3 認識法律之意義與制定。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26CB2" w:rsidRPr="00426CB2" w:rsidTr="00426CB2"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</w:t>
            </w:r>
          </w:p>
        </w:tc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第3章資訊合理使用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3-3創用CC的應用</w:t>
            </w:r>
          </w:p>
        </w:tc>
        <w:tc>
          <w:tcPr>
            <w:tcW w:w="455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B2 科技資訊與媒體素養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455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科-J-B2 理解資訊與科技的基本原理，具備媒體識讀的能力，並能了解人與科技、資訊、媒體的互動關係。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科-J-C1 理解科技與人文議題，培養科技發展衍生之守法觀念與公民意識。</w:t>
            </w:r>
          </w:p>
        </w:tc>
        <w:tc>
          <w:tcPr>
            <w:tcW w:w="462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運a-Ⅳ-1 能落實健康的數位使用習慣與態度。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運a-Ⅳ-2 能了解資訊科技相關之法律、倫理及社會議題，以保護自己與尊重他人。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運p-Ⅳ-2 能利用資訊科技與他人進行有效的互動。</w:t>
            </w:r>
          </w:p>
        </w:tc>
        <w:tc>
          <w:tcPr>
            <w:tcW w:w="463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資H-Ⅳ-2 資訊科技合理使用原則。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63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認識創用CC與6種授權條款。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學習使用創用CC宣告。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學習課程回顧。</w:t>
            </w:r>
          </w:p>
        </w:tc>
        <w:tc>
          <w:tcPr>
            <w:tcW w:w="463" w:type="pct"/>
            <w:shd w:val="clear" w:color="auto" w:fill="auto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說明創用CC的精神。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認識創用CC的4個授權要素與意義。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認識創用CC的6種授權條款與應用時機。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探索活動：嘗試搜尋創用CC的素材。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5. 說明CC0公眾領域貢獻宣告的意義與應用。</w:t>
            </w:r>
          </w:p>
        </w:tc>
        <w:tc>
          <w:tcPr>
            <w:tcW w:w="466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需求設備：個人電腦、簡報檔、教學影片、網路（用於「創用CC」查詢）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67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上機實作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作業成品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紙筆測驗</w:t>
            </w:r>
          </w:p>
        </w:tc>
        <w:tc>
          <w:tcPr>
            <w:tcW w:w="467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【人權教育】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人J1 認識基本人權的意涵，並了解憲法對人權保障的意義。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【品德教育】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品J5 資訊與媒體的公共性與社會責任。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【法治教育】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法J3 認識法律之意義與制定。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26CB2" w:rsidRPr="00426CB2" w:rsidTr="00426CB2"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十一</w:t>
            </w:r>
          </w:p>
        </w:tc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緒論科技與產品</w:t>
            </w:r>
          </w:p>
        </w:tc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緒論科技與產品</w:t>
            </w:r>
          </w:p>
        </w:tc>
        <w:tc>
          <w:tcPr>
            <w:tcW w:w="455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</w:tc>
        <w:tc>
          <w:tcPr>
            <w:tcW w:w="455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</w:tc>
        <w:tc>
          <w:tcPr>
            <w:tcW w:w="462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設k-Ⅳ-1 能了解日常科技的意涵與設計製作的基本概念。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設k-Ⅳ-2 能了解科技產品的基本原理、發展歷程、與創新關鍵。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設k-Ⅳ-4 能了解選擇、分析與運用科技產品的基本知識。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設a-Ⅳ-2 能具有正確的科技價值觀，並適當的選用科技產品。</w:t>
            </w:r>
          </w:p>
        </w:tc>
        <w:tc>
          <w:tcPr>
            <w:tcW w:w="463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生N-Ⅳ-1 科技的起源與演進。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生S-Ⅳ-1 科技與社會的互動關係。</w:t>
            </w:r>
          </w:p>
        </w:tc>
        <w:tc>
          <w:tcPr>
            <w:tcW w:w="463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認識什麼是產品。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認識產品選用的考量因素。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認識產品的構造：結構、機構、控制。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認識產品的造形：形態、色彩、質感。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 探討選購產品的其他因素。</w:t>
            </w:r>
          </w:p>
        </w:tc>
        <w:tc>
          <w:tcPr>
            <w:tcW w:w="463" w:type="pct"/>
            <w:shd w:val="clear" w:color="auto" w:fill="auto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以遊戲引導的方式，幫助每一位學生舉例說出一件他所認定的產品。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結論產品的種類與分類方式。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以不同品牌的手機作為討論對象，引導方式，讓學生思考為什麼「實用」功能並非產品唯一考量要素。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引導學生討論「燈具」的實用功能。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5. 統整「實用」、「心理」、「附加」三項功能對於產品選購的重要性。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6. 以三種明顯構造、色彩不同的檯燈為話題，引導學生思考個人的喜好。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7. 彙整所有學生的想法，歸類構成形體的三個要素。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8. 分組討論何者最適合學生閱讀選用。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9. 結論人因工程的基本概念。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10. 補充說明環保綠色設計的概念，作為本版教科書八年級續論的連結。</w:t>
            </w:r>
          </w:p>
        </w:tc>
        <w:tc>
          <w:tcPr>
            <w:tcW w:w="466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課本教材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相關影片</w:t>
            </w:r>
          </w:p>
        </w:tc>
        <w:tc>
          <w:tcPr>
            <w:tcW w:w="467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</w:tc>
        <w:tc>
          <w:tcPr>
            <w:tcW w:w="467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【生涯規劃教育】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涯J6 建立對於未來生涯的願景。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26CB2" w:rsidRPr="00426CB2" w:rsidTr="00426CB2"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十二</w:t>
            </w:r>
          </w:p>
        </w:tc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第1章虹飛拱橋</w:t>
            </w:r>
          </w:p>
        </w:tc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活動：活動概述、界定問題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1-1橋梁簡介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1-2虹橋結構</w:t>
            </w:r>
          </w:p>
        </w:tc>
        <w:tc>
          <w:tcPr>
            <w:tcW w:w="455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455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</w:tc>
        <w:tc>
          <w:tcPr>
            <w:tcW w:w="462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設k-Ⅳ-2 能了解科技產品的基本原理、發展歷程、與創新關鍵。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設k-Ⅳ-4 能了解選擇、分析與運用科技產品的基本知識。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設a-Ⅳ-2 能具有正確的科技價值觀，並適當的選用科技產品。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設a-Ⅳ-3 能主動關注人與科技、社會、環境的關係。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設s-Ⅳ-1 能繪製可正確傳達設計理念的平面或立體設計圖。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設c-Ⅳ-3 能具備與人溝通、協調、合作的能力。</w:t>
            </w:r>
          </w:p>
        </w:tc>
        <w:tc>
          <w:tcPr>
            <w:tcW w:w="463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生N-Ⅳ-1 科技的起源與演進。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生P-Ⅳ-2 設計圖的繪製。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生A-Ⅳ-2 日常科技產品的機構與結構應用。</w:t>
            </w:r>
          </w:p>
        </w:tc>
        <w:tc>
          <w:tcPr>
            <w:tcW w:w="463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認識各種橋梁的型式與結構工法：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梁橋、拱橋、桁架橋、索橋、斜張橋。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學習虹橋的結構原理。</w:t>
            </w:r>
          </w:p>
        </w:tc>
        <w:tc>
          <w:tcPr>
            <w:tcW w:w="463" w:type="pct"/>
            <w:shd w:val="clear" w:color="auto" w:fill="auto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引言︰橋梁與生活圈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(1)讓學生了解橋梁聯結河岸兩邊的交通，也擴大交流與生活圈。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(2)從圖畫中探討古時候的生活型態、文化、當時候的科技產品。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主題活動︰活動概述與分組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(1)導讀與解釋虹橋製作與活動條件。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(2)學生分組。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核心技能︰虹橋結構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(1)認識虹橋結構名稱。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(2)了解桿件夾角所形成的橋梁造型關係。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核心技能︰承重受力、橋墩基礎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(1)說明虹橋結構力學關係。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(2)解釋材料長度粗細不同的受力強度。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(3)說明虹橋的基礎設計。</w:t>
            </w:r>
          </w:p>
        </w:tc>
        <w:tc>
          <w:tcPr>
            <w:tcW w:w="466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課本教材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相關影片</w:t>
            </w:r>
          </w:p>
        </w:tc>
        <w:tc>
          <w:tcPr>
            <w:tcW w:w="467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教師提問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紙筆測驗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活動紀錄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5. 作品表現</w:t>
            </w:r>
          </w:p>
        </w:tc>
        <w:tc>
          <w:tcPr>
            <w:tcW w:w="467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【生涯規劃教育】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涯J6 建立對於未來生涯的願景。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26CB2" w:rsidRPr="00426CB2" w:rsidTr="00426CB2"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十三</w:t>
            </w:r>
          </w:p>
        </w:tc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第1章虹飛拱橋</w:t>
            </w:r>
          </w:p>
        </w:tc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活動：蒐集資料、發展方案、設計製作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1-2虹橋結構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1-4機具材料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【第二次評量週】</w:t>
            </w:r>
          </w:p>
        </w:tc>
        <w:tc>
          <w:tcPr>
            <w:tcW w:w="455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A3 規劃執行與創新應變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455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科-J-A3 利用科技資源，擬定與執行科技專題活動。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</w:tc>
        <w:tc>
          <w:tcPr>
            <w:tcW w:w="462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設s-Ⅳ-1 能繪製可正確傳達設計理念的平面或立體設計圖。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設c-Ⅳ-3 能具備與人溝通、協調、合作的能力。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設k-Ⅳ-3 能了解選用適當材料及正確工具的基本知識。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設k-Ⅳ-4 能了解選擇、分析與運用科技產品的基本知識。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設a-Ⅳ-2 能具有正確的科技價值觀，並適當的選用科技產品。</w:t>
            </w:r>
          </w:p>
        </w:tc>
        <w:tc>
          <w:tcPr>
            <w:tcW w:w="463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生P-Ⅳ-2 設計圖的繪製。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生P-Ⅳ-3 手工具的操作與使用。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生A-Ⅳ-1 日常科技產品的選用。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生A-Ⅳ-2 日常科技產品的機構與結構應用。</w:t>
            </w:r>
          </w:p>
        </w:tc>
        <w:tc>
          <w:tcPr>
            <w:tcW w:w="463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學習虹橋的結構原理。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完成虹橋模型的設計圖。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學習木材加工技法。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認識機具的用法與注意事項：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虎鉗、曲線鋸、手搖鑽、弓型鑽、螺絲、游標卡尺。</w:t>
            </w:r>
          </w:p>
        </w:tc>
        <w:tc>
          <w:tcPr>
            <w:tcW w:w="463" w:type="pct"/>
            <w:shd w:val="clear" w:color="auto" w:fill="auto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設計模擬：讓學生使用課本附件紙卡製模擬虹橋。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引導學生填寫習作──發展方案1～5項。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材料介紹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(1)介紹木材紋路與鋸切走向關係。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(2)提醒加工時要注意的位置與尺寸密合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放樣與加工：模板製作，並提醒考慮畫線產生的誤差。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5. 說明曲線鋸的使用方法。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6. 拱骨零件的鋸切技巧。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7. 讓每位學生製作一隻桿件，確認後續加工程序的組內分工作業。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8. 說明各項機具、材料的使用方法與特性。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9. 應特別強調具有危險性工具的使用注意事項。</w:t>
            </w:r>
          </w:p>
        </w:tc>
        <w:tc>
          <w:tcPr>
            <w:tcW w:w="466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課習教材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課本附件拱骨圖卡、虹橋設計圖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瓦楞紙板（或軟木墊）、圖釘、剪刀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機具︰虎鉗、曲線鋸、手搖鑽、弓型鑽、螺絲、游標卡尺</w:t>
            </w:r>
          </w:p>
        </w:tc>
        <w:tc>
          <w:tcPr>
            <w:tcW w:w="467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活動紀錄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作品表現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課堂討論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紙筆測驗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5. 實作</w:t>
            </w:r>
          </w:p>
        </w:tc>
        <w:tc>
          <w:tcPr>
            <w:tcW w:w="467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【安全教育】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安J1 理解安全教育的意義。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安J9 遵守環境設施設備的安全守則。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26CB2" w:rsidRPr="00426CB2" w:rsidTr="00426CB2"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十四</w:t>
            </w:r>
          </w:p>
        </w:tc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第1章虹飛拱橋</w:t>
            </w:r>
          </w:p>
        </w:tc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活動：設計製作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1-2虹橋結構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5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A3 規劃執行與創新應變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455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科-J-A3 利用科技資源，擬定與執行科技專題活動。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科-J-C2 運用科技工具進行溝通協調及團隊合作，以完成科技專題活動。</w:t>
            </w:r>
          </w:p>
        </w:tc>
        <w:tc>
          <w:tcPr>
            <w:tcW w:w="462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設k-Ⅳ-3 能了解選用適當材料及正確工具的基本知識。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設a-Ⅳ-1 能主動參與科技實作活動及試探興趣，不受性別的限制。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設s-Ⅳ-2 能運用基本工具進行材料處理與組裝。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設c-Ⅳ-1 能運用設計流程，實際設計並製作科技產品以解決問題。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設c-Ⅳ-3 能具備與人溝通、協調、合作的能力。</w:t>
            </w:r>
          </w:p>
        </w:tc>
        <w:tc>
          <w:tcPr>
            <w:tcW w:w="463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生P-Ⅳ-3 手工具的操作與使用。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生A-Ⅳ-2 日常科技產品的機構與結構應用。</w:t>
            </w:r>
          </w:p>
        </w:tc>
        <w:tc>
          <w:tcPr>
            <w:tcW w:w="463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學習使用放樣模板或治具，快速加工零件。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製作虹橋模型拱骨、橫木，並製作載重平臺。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說明桿件加工、載重測試的常見問題與解決之道。</w:t>
            </w:r>
          </w:p>
        </w:tc>
        <w:tc>
          <w:tcPr>
            <w:tcW w:w="463" w:type="pct"/>
            <w:shd w:val="clear" w:color="auto" w:fill="auto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加工注意事項：應確認同一組拱骨的缺口位置一致、大小相同。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橋面寬度︰應確實計算橋面寬度，並確保橫木長度超過橋寬。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依據習作──設計製作的生產流程製作桿件、載重平臺。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依據習作──設計製作的生產流程製作桿件、載重平臺。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5. 確認桿件尺寸數量後進行組裝。組裝時先不上膠，檢查橋梁的對稱性。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6. 本活動桿件數量多，要求精準，對於七年級學生在實作技能與科技態度的養成有幫助，教師時時關心作業進度，給不同程度的組別適當協助。</w:t>
            </w:r>
          </w:p>
        </w:tc>
        <w:tc>
          <w:tcPr>
            <w:tcW w:w="466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課習教材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課本附件拱骨圖卡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機具︰曲線鋸2把、折合鋸1把、剪刀2把、直角規1把、鋼尺1把、C型夾2個、手搖鑽1把、螺絲起子1把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材料︰方木條（15×15×900mm）5支、圓木棒（φ8×900mm）2支、密集板（100×150×5mm）1片、白膠1瓶、橡皮筋數條、砂紙（100號）1張</w:t>
            </w:r>
          </w:p>
        </w:tc>
        <w:tc>
          <w:tcPr>
            <w:tcW w:w="467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活動紀錄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紙筆測驗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課堂討論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作品表現</w:t>
            </w:r>
          </w:p>
        </w:tc>
        <w:tc>
          <w:tcPr>
            <w:tcW w:w="467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【安全教育】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安J1 理解安全教育的意義。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安J9 遵守環境設施設備的安全守則。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【品德教育】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品J1 溝通合作與和諧人際關係。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26CB2" w:rsidRPr="00426CB2" w:rsidTr="00426CB2"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十五</w:t>
            </w:r>
          </w:p>
        </w:tc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第1章虹飛拱橋</w:t>
            </w:r>
          </w:p>
        </w:tc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活動：設計製作、測試修正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1-3測試修正</w:t>
            </w:r>
          </w:p>
        </w:tc>
        <w:tc>
          <w:tcPr>
            <w:tcW w:w="455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A3 規劃執行與創新應變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455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科-J-A3 利用科技資源，擬定與執行科技專題活動。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科-J-C2 運用科技工具進行溝通協調及團隊合作，以完成科技專題活動。</w:t>
            </w:r>
          </w:p>
        </w:tc>
        <w:tc>
          <w:tcPr>
            <w:tcW w:w="462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設k-Ⅳ-3 能了解選用適當材料及正確工具的基本知識。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設a-Ⅳ-1 能主動參與科技實作活動及試探興趣，不受性別的限制。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設s-Ⅳ-2 能運用基本工具進行材料處理與組裝。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設c-Ⅳ-1 能運用設計流程，實際設計並製作科技產品以解決問題。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設c-Ⅳ-3 能具備與人溝通、協調、合作的能力。</w:t>
            </w:r>
          </w:p>
        </w:tc>
        <w:tc>
          <w:tcPr>
            <w:tcW w:w="463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生P-Ⅳ-3 手工具的操作與使用。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生A-Ⅳ-2 日常科技產品的機構與結構應用。</w:t>
            </w:r>
          </w:p>
        </w:tc>
        <w:tc>
          <w:tcPr>
            <w:tcW w:w="463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調整、修正虹橋模型。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公開檢驗虹橋模型載重能力</w:t>
            </w:r>
          </w:p>
        </w:tc>
        <w:tc>
          <w:tcPr>
            <w:tcW w:w="463" w:type="pct"/>
            <w:shd w:val="clear" w:color="auto" w:fill="auto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重複前一節活動，直到桿件製作完成。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本活動桿件數量多，要求精準，對於七年級學生在實作技能與科技態度的養成有幫助，教師時時關心作業進度，給不同程度的組別適當協助。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製作負重平臺平放在橋梁上。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橋墩基礎可利用多層木板堆疊夾持而成。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5. 負重測試：以方便取得的金屬重物置放於測試平臺（例如：錫絲錫條、鑽床虎鉗等，使用定量的鉛片、螺絲）。</w:t>
            </w:r>
          </w:p>
        </w:tc>
        <w:tc>
          <w:tcPr>
            <w:tcW w:w="466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課習教材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機具︰曲線鋸2把、折合鋸1把、剪刀2把、直角規1把、鋼尺1把、C型夾2個、手搖鑽1把、螺絲起子1把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材料︰方木條（15×15×900mm）5支、圓木棒（φ8×900mm）2支、密集板（100×150×5mm）1片、白膠1瓶、橡皮筋數條、砂紙（100號）1張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兩張桌子、C型夾2個、裝水寶特瓶共6kg(或教室內易取得之金屬重物)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 學生的虹橋模型作品</w:t>
            </w:r>
          </w:p>
        </w:tc>
        <w:tc>
          <w:tcPr>
            <w:tcW w:w="467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活動紀錄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紙筆測驗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課堂討論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作品表現</w:t>
            </w:r>
          </w:p>
        </w:tc>
        <w:tc>
          <w:tcPr>
            <w:tcW w:w="467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【安全教育】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安J1 理解安全教育的意義。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安J9 遵守環境設施設備的安全守則。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【品德教育】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品J1 溝通合作與和諧人際關係。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26CB2" w:rsidRPr="00426CB2" w:rsidTr="00426CB2"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十六</w:t>
            </w:r>
          </w:p>
        </w:tc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第1章虹飛拱橋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第2章玩轉跑跳碰</w:t>
            </w:r>
          </w:p>
        </w:tc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（第1章）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活動：問題討論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（第2章）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活動：活動概述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2-1常見機構</w:t>
            </w:r>
          </w:p>
        </w:tc>
        <w:tc>
          <w:tcPr>
            <w:tcW w:w="455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455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科-J-C2 運用科技工具進行溝通協調及團隊合作，以完成科技專題活動。</w:t>
            </w:r>
          </w:p>
        </w:tc>
        <w:tc>
          <w:tcPr>
            <w:tcW w:w="462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設c-Ⅳ-3 能具備與人溝通、協調、合作的能力。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設a-Ⅳ-3 能主動關注人與科技、社會、環境的關係。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設k-Ⅳ-1 能了解日常科技的意涵與設計製作的基本概念。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設k-Ⅳ-2 能了解科技產品的基本原理、發展歷程、與創新關鍵。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設k-Ⅳ-4 能了解選擇、分析與運用科技產品的基本知識。</w:t>
            </w:r>
          </w:p>
        </w:tc>
        <w:tc>
          <w:tcPr>
            <w:tcW w:w="463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生A-Ⅳ-1 日常科技產品的選用。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生A-Ⅳ-2 日常科技產品的機構與結構應用。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生P-Ⅳ-3 手工具的操作與使用。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生S-Ⅳ-1 科技與社會的互動關係。</w:t>
            </w:r>
          </w:p>
        </w:tc>
        <w:tc>
          <w:tcPr>
            <w:tcW w:w="463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反思製作過程的問題。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認識常見的機構。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了解機構的特性。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發現生活中的機構與作用原理。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 認識連桿組、齒輪、凸輪的應用。</w:t>
            </w:r>
          </w:p>
        </w:tc>
        <w:tc>
          <w:tcPr>
            <w:tcW w:w="463" w:type="pct"/>
            <w:shd w:val="clear" w:color="auto" w:fill="auto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虹飛拱橋的負重活動表揚與檢討。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針對活動後的材料應用變化，聽看看各組學生的創意與巧思，真實將結構的技能應用在生活上。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科技廣角︰電腦輔助設計與製作介紹。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播放YouTube上的機構玩具影片，引導學生觀察機構如何傳動。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5. 以凸輪玩具相關影片作為進入主題活動的序曲。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6. 簡單介紹主題活動與流程。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7. 介紹機構的作用，包括省時、省力或是改變運動方向。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8. 介紹何謂連桿組、齒輪組、凸輪機構，舉例說明應用方式。</w:t>
            </w:r>
          </w:p>
        </w:tc>
        <w:tc>
          <w:tcPr>
            <w:tcW w:w="466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課習教材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相關影片</w:t>
            </w:r>
          </w:p>
        </w:tc>
        <w:tc>
          <w:tcPr>
            <w:tcW w:w="467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活動紀錄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課堂討論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教師提問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紙筆測驗</w:t>
            </w:r>
          </w:p>
        </w:tc>
        <w:tc>
          <w:tcPr>
            <w:tcW w:w="467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【品德教育】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品J1 溝通合作與和諧人際關係。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26CB2" w:rsidRPr="00426CB2" w:rsidTr="00426CB2"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十七</w:t>
            </w:r>
          </w:p>
        </w:tc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第2章玩轉跑跳碰</w:t>
            </w:r>
          </w:p>
        </w:tc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活動：界定問題、蒐集資料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2-2機構傳動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2-3測試修正</w:t>
            </w:r>
          </w:p>
        </w:tc>
        <w:tc>
          <w:tcPr>
            <w:tcW w:w="455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B2 科技資訊與媒體素養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B3 藝術涵養與美感素養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455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科-J-B2 理解資訊與科技的基本原理，具備媒體識讀的能力，並能了解人與科技、資訊、媒體的互動關係。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科-J-B3 了解美感應用於科技的特質，並進行科技創作與分享。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科-J-C2 運用科技工具進行溝通協調及團隊合作，以完成科技專題活動。</w:t>
            </w:r>
          </w:p>
        </w:tc>
        <w:tc>
          <w:tcPr>
            <w:tcW w:w="462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設a-Ⅳ-2 能具有正確的科技價值觀，並適當的選用科技產品。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設c-Ⅳ-2 能在實作活動中展現創新思考的能力。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設c-Ⅳ-3 能具備與人溝通、協調、合作的能力。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設k-Ⅳ-1 能了解日常科技的意涵與設計製作的基本概念。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設k-Ⅳ-2 能了解科技產品的基本原理、發展歷程、與創新關鍵。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設k-Ⅳ-3 能了解選用適當材料及正確工具的基本知識。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設k-Ⅳ-4 能了解選擇、分析與運用科技產品的基本知識。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設s-Ⅳ-2 能運用基本工具進行材料處理與組裝。</w:t>
            </w:r>
          </w:p>
        </w:tc>
        <w:tc>
          <w:tcPr>
            <w:tcW w:w="463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生A-Ⅳ-1 日常科技產品的選用。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生A-Ⅳ-2 日常科技產品的機構與結構應用。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生P-Ⅳ-2 設計圖的繪製。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生P-Ⅳ-3 手工具的操作與使用。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生S-Ⅳ-1 科技與社會的互動關係。</w:t>
            </w:r>
          </w:p>
        </w:tc>
        <w:tc>
          <w:tcPr>
            <w:tcW w:w="463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認識機構中動力傳遞的原理。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了解機構的運動型態。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(1)往復運動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(2)變速運動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(3)間歇運動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說明活動中常見問題與解決之道。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認識機構最佳化（精度、裕度）的概念。</w:t>
            </w:r>
          </w:p>
        </w:tc>
        <w:tc>
          <w:tcPr>
            <w:tcW w:w="463" w:type="pct"/>
            <w:shd w:val="clear" w:color="auto" w:fill="auto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介紹主動件與從動件的概念。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說明動力在一個機構各機件之間的傳遞情形。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介紹各式機構運動型態。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說明凸輪能產生的運動型態，並引導學生討論、分析︰不同的凸輪位置安排，分別會產生什麼運動。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5. 介紹影響機構運轉流暢度的成因。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6. 列舉錯誤的機構設計方式。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7. 說明裕度的概念，及其對機構運轉流暢度的影響。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8. 請學生回家先蒐集資料找好創作主題，下週可攜帶相關圖片到校。</w:t>
            </w:r>
          </w:p>
        </w:tc>
        <w:tc>
          <w:tcPr>
            <w:tcW w:w="466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課習教材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相關影片</w:t>
            </w:r>
          </w:p>
        </w:tc>
        <w:tc>
          <w:tcPr>
            <w:tcW w:w="467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課堂討論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教師提問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紙筆測驗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活動紀錄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5. 作品表現</w:t>
            </w:r>
          </w:p>
        </w:tc>
        <w:tc>
          <w:tcPr>
            <w:tcW w:w="467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【品德教育】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品J1 溝通合作與和諧人際關係。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26CB2" w:rsidRPr="00426CB2" w:rsidTr="00426CB2"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十八</w:t>
            </w:r>
          </w:p>
        </w:tc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第2章玩轉跑跳碰</w:t>
            </w:r>
          </w:p>
        </w:tc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活動：發展方案、設計製作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2-4機具材料</w:t>
            </w:r>
          </w:p>
        </w:tc>
        <w:tc>
          <w:tcPr>
            <w:tcW w:w="455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B3 藝術涵養與美感素養</w:t>
            </w:r>
          </w:p>
        </w:tc>
        <w:tc>
          <w:tcPr>
            <w:tcW w:w="455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科-J-B3 了解美感應用於科技的特質，並進行科技創作與分享。</w:t>
            </w:r>
          </w:p>
        </w:tc>
        <w:tc>
          <w:tcPr>
            <w:tcW w:w="462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設c-Ⅳ-2 能在實作活動中展現創新思考的能力。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設c-Ⅳ-3 能具備與人溝通、協調、合作的能力。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設s-Ⅳ-1 能繪製可正確傳達設計理念的平面或立體設計圖。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設a-Ⅳ-2 能具有正確的科技價值觀，並適當的選用科技產品。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設k-Ⅳ-3 能了解選用適當材料及正確工具的基本知識。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設k-Ⅳ-4 能了解選擇、分析與運用科技產品的基本知識。</w:t>
            </w:r>
          </w:p>
        </w:tc>
        <w:tc>
          <w:tcPr>
            <w:tcW w:w="463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生P-Ⅳ-1 創意思考的方法。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生P-Ⅳ-2 設計圖的繪製。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生A-Ⅳ-1 日常科技產品的選用。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生P-Ⅳ-3 手工具的操作與使用。</w:t>
            </w:r>
          </w:p>
        </w:tc>
        <w:tc>
          <w:tcPr>
            <w:tcW w:w="463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選擇一段情節，設計具有代表性的角色與場景。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選擇合適的機構表達角色與場景動作。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認識機具的用法與注意事項：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手電鑽、木工銼刀、鋼絲鉗、斜口鉗、尖嘴鉗。</w:t>
            </w:r>
          </w:p>
        </w:tc>
        <w:tc>
          <w:tcPr>
            <w:tcW w:w="463" w:type="pct"/>
            <w:shd w:val="clear" w:color="auto" w:fill="auto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說明活動的實施細節。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在習作附件上繪製設計圖與零件圖並上色。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確認所有零件是否皆已繪製。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確認機構設計的正確性與功能性。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5. 教師檢視學生設計圖並給予回饋。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6. 介紹本次活動材料的特性，以及使用機具的使用方法。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7. 應特別強調具有危險性工具的使用注意事項。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8. 發下準備的機具材料。</w:t>
            </w:r>
          </w:p>
        </w:tc>
        <w:tc>
          <w:tcPr>
            <w:tcW w:w="466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課習教材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習作附件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機具︰手電鑽、木工銼刀、鋼絲鉗、斜口鉗、尖嘴鉗</w:t>
            </w:r>
          </w:p>
        </w:tc>
        <w:tc>
          <w:tcPr>
            <w:tcW w:w="467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活動紀錄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作品表現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實作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課堂討論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5. 紙筆測驗</w:t>
            </w:r>
          </w:p>
        </w:tc>
        <w:tc>
          <w:tcPr>
            <w:tcW w:w="467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【安全教育】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安J1 理解安全教育的意義。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安J9 遵守環境設施設備的安全守則。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26CB2" w:rsidRPr="00426CB2" w:rsidTr="00426CB2"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十九</w:t>
            </w:r>
          </w:p>
        </w:tc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第2章玩轉跑跳碰</w:t>
            </w:r>
          </w:p>
        </w:tc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活動：設計製作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【第三次評量週】</w:t>
            </w:r>
          </w:p>
        </w:tc>
        <w:tc>
          <w:tcPr>
            <w:tcW w:w="455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B3 藝術涵養與美感素養</w:t>
            </w:r>
          </w:p>
        </w:tc>
        <w:tc>
          <w:tcPr>
            <w:tcW w:w="455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科-J-B3 了解美感應用於科技的特質，並進行科技創作與分享。</w:t>
            </w:r>
          </w:p>
        </w:tc>
        <w:tc>
          <w:tcPr>
            <w:tcW w:w="462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設a-Ⅳ-1 能主動參與科技實作活動及試探興趣，不受性別的限制。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設c-Ⅳ-2 能在實作活動中展現創新思考的能力。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設c-Ⅳ-3 能具備與人溝通、協調、合作的能力。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設k-Ⅳ-3 能了解選用適當材料及正確工具的基本知識。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設s-Ⅳ-2 能運用基本工具進行材料處理與組裝。</w:t>
            </w:r>
          </w:p>
        </w:tc>
        <w:tc>
          <w:tcPr>
            <w:tcW w:w="463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生A-Ⅳ-1 日常科技產品的選用。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生A-Ⅳ-2 日常科技產品的機構與結構應用。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生P-Ⅳ-3 手工具的操作與使用。</w:t>
            </w:r>
          </w:p>
        </w:tc>
        <w:tc>
          <w:tcPr>
            <w:tcW w:w="463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以零件圖放樣、鋸切加工零件。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組裝並測試作品。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運用機構最佳化概念，修正作品直到運轉流暢。</w:t>
            </w:r>
          </w:p>
        </w:tc>
        <w:tc>
          <w:tcPr>
            <w:tcW w:w="463" w:type="pct"/>
            <w:shd w:val="clear" w:color="auto" w:fill="auto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教師引導學生規畫零件加工流程，並填寫習作──設計製作。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依據「設計製作」規畫的流程，實際進行加工製作。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教師引導學生規畫零件加工流程，並填寫習作──設計製作。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依據「設計製作」規畫的流程，實際進行加工製作。</w:t>
            </w:r>
          </w:p>
        </w:tc>
        <w:tc>
          <w:tcPr>
            <w:tcW w:w="466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課習教材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習作附件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機具︰曲線鋸1把、折合鋸1把、C型夾2個、手電鑽1把、鋼絲鉗1把、斜口鉗1把、尖嘴鉗1把、銼刀1把、剪刀1把。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材料︰長條松木板（600mm×50mm×8mm）1片、長方形松木板（300mm×200mm×8mm）1片、竹筷2雙、鐵1支（30cm）、白膠1瓶、口紅膠1支、橡皮筋數條。</w:t>
            </w:r>
          </w:p>
        </w:tc>
        <w:tc>
          <w:tcPr>
            <w:tcW w:w="467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活動紀錄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作品表現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實作</w:t>
            </w:r>
          </w:p>
        </w:tc>
        <w:tc>
          <w:tcPr>
            <w:tcW w:w="467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【安全教育】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安J1 理解安全教育的意義。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安J9 遵守環境設施設備的安全守則。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26CB2" w:rsidRPr="00426CB2" w:rsidTr="00426CB2"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廿</w:t>
            </w:r>
          </w:p>
        </w:tc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第2章玩轉跑跳碰</w:t>
            </w:r>
          </w:p>
        </w:tc>
        <w:tc>
          <w:tcPr>
            <w:tcW w:w="280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活動：設計製作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活動：測試修正、活動檢討</w:t>
            </w:r>
          </w:p>
        </w:tc>
        <w:tc>
          <w:tcPr>
            <w:tcW w:w="455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A1 身心素質與自我精進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B1 符號運用與溝通表達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B3 藝術涵養與美感素養</w:t>
            </w:r>
          </w:p>
        </w:tc>
        <w:tc>
          <w:tcPr>
            <w:tcW w:w="455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科-J-A1 具備良好的科技態度，並能應用科技知能，以啟發自我潛能。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科-J-A2 運用科技工具，理解與歸納問題，進而提出簡易的解決之道。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科-J-B1 具備運用科技符號與運算思維進行日常生活的表達與溝通。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科-J-B3 了解美感應用於科技的特質，並進行科技創作與分享。</w:t>
            </w:r>
          </w:p>
        </w:tc>
        <w:tc>
          <w:tcPr>
            <w:tcW w:w="462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設a-Ⅳ-1 能主動參與科技實作活動及試探興趣，不受性別的限制。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設c-Ⅳ-2 能在實作活動中展現創新思考的能力。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設c-Ⅳ-3 能具備與人溝通、協調、合作的能力。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設k-Ⅳ-3 能了解選用適當材料及正確工具的基本知識。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設s-Ⅳ-2 能運用基本工具進行材料處理與組裝。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設k-Ⅳ-3 能了解選用適當材料及正確工具的基本知識。</w:t>
            </w:r>
          </w:p>
        </w:tc>
        <w:tc>
          <w:tcPr>
            <w:tcW w:w="463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生A-Ⅳ-1 日常科技產品的選用。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生A-Ⅳ-2 日常科技產品的機構與結構應用。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生P-Ⅳ-3 手工具的操作與使用。</w:t>
            </w:r>
          </w:p>
        </w:tc>
        <w:tc>
          <w:tcPr>
            <w:tcW w:w="463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組裝並測試作品。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運用機構最佳化概念，修正作品直到運轉流暢。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4. 上臺發表作品故事與特色。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5. 觀摩他人作品。</w:t>
            </w:r>
          </w:p>
        </w:tc>
        <w:tc>
          <w:tcPr>
            <w:tcW w:w="463" w:type="pct"/>
            <w:shd w:val="clear" w:color="auto" w:fill="auto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依據「設計製作」規畫的流程，實際進行加工製作。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參考「2-3測試修正」，完成測試與修正，直到機構運轉流暢。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準備下週上臺發表。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各作品依序、抽籤或依照教師指定順序上臺完成發表。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5. 以習作──發表呈現2表格，完成同儕互評。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6. 教師依據「評分規準參考」評分。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7. 總結各組的活動表現。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8. 鼓勵學生反思活動過程的問題、改善方案。</w:t>
            </w:r>
          </w:p>
        </w:tc>
        <w:tc>
          <w:tcPr>
            <w:tcW w:w="466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1. 課習教材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2. 機具︰曲線鋸1把、折合鋸1把、C型夾2個、手電鑽1把、鋼絲鉗1把、斜口鉗1把、尖嘴鉗1把、銼刀1把、剪刀1把。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napToGrid w:val="0"/>
                <w:sz w:val="16"/>
                <w:szCs w:val="16"/>
              </w:rPr>
              <w:t>3. 材料︰長條松木板（600mm×50mm×8mm）1片、長方形松木板（300mm×200mm×8mm）1片、竹筷2雙、鐵1支（30cm）、白膠1瓶、口紅膠1支、橡皮筋數條。</w:t>
            </w:r>
          </w:p>
        </w:tc>
        <w:tc>
          <w:tcPr>
            <w:tcW w:w="467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1. 活動紀錄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2. 作品表現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3. 實作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4. 上臺發表過程</w:t>
            </w:r>
          </w:p>
        </w:tc>
        <w:tc>
          <w:tcPr>
            <w:tcW w:w="467" w:type="pct"/>
          </w:tcPr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【閱讀素養教育】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閱J3 理解學科知識內的重要詞彙的意涵，並懂得如何運用該詞彙與他人進行溝通。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【安全教育】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安J1 理解安全教育的意義。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26CB2">
              <w:rPr>
                <w:rFonts w:ascii="標楷體" w:eastAsia="標楷體" w:hAnsi="標楷體" w:cs="新細明體"/>
                <w:sz w:val="16"/>
                <w:szCs w:val="16"/>
              </w:rPr>
              <w:t>安J9 遵守環境設施設備的安全守則。</w:t>
            </w:r>
          </w:p>
          <w:p w:rsidR="00426CB2" w:rsidRPr="00426CB2" w:rsidRDefault="00426CB2" w:rsidP="000F052D">
            <w:pPr>
              <w:snapToGrid w:val="0"/>
              <w:ind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6D4990" w:rsidRPr="00426CB2" w:rsidRDefault="00426CB2" w:rsidP="00865D21">
      <w:pPr>
        <w:ind w:firstLine="0"/>
        <w:jc w:val="left"/>
        <w:rPr>
          <w:rFonts w:ascii="標楷體" w:eastAsia="標楷體" w:hAnsi="標楷體" w:cs="標楷體"/>
          <w:sz w:val="24"/>
          <w:szCs w:val="24"/>
        </w:rPr>
      </w:pPr>
    </w:p>
    <w:sectPr w:rsidR="006D4990" w:rsidRPr="00426CB2" w:rsidSect="00952D43">
      <w:footerReference w:type="default" r:id="rId7"/>
      <w:pgSz w:w="16839" w:h="11907" w:orient="landscape" w:code="9"/>
      <w:pgMar w:top="851" w:right="851" w:bottom="851" w:left="851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26CB2">
      <w:r>
        <w:separator/>
      </w:r>
    </w:p>
  </w:endnote>
  <w:endnote w:type="continuationSeparator" w:id="0">
    <w:p w:rsidR="00000000" w:rsidRDefault="0042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altName w:val="Arial Unicode MS"/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Roman PS">
    <w:altName w:val="Times New Roman"/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8B1" w:rsidRDefault="00426CB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426CB2">
      <w:rPr>
        <w:noProof/>
        <w:lang w:val="zh-TW"/>
      </w:rPr>
      <w:t>30</w:t>
    </w:r>
    <w:r>
      <w:fldChar w:fldCharType="end"/>
    </w:r>
  </w:p>
  <w:p w:rsidR="009C5A07" w:rsidRDefault="00426CB2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26CB2">
      <w:r>
        <w:separator/>
      </w:r>
    </w:p>
  </w:footnote>
  <w:footnote w:type="continuationSeparator" w:id="0">
    <w:p w:rsidR="00000000" w:rsidRDefault="00426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76"/>
    <w:rsid w:val="00426CB2"/>
    <w:rsid w:val="00E6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78B7C8F"/>
  <w15:docId w15:val="{F3DA6C23-8A00-4C1A-8497-C3EB7E3B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E54B4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rsid w:val="0047650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47650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47650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7650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47650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476503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4765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476503"/>
    <w:rPr>
      <w:sz w:val="20"/>
      <w:szCs w:val="20"/>
    </w:rPr>
  </w:style>
  <w:style w:type="character" w:customStyle="1" w:styleId="10">
    <w:name w:val="標題 1 字元"/>
    <w:basedOn w:val="a0"/>
    <w:link w:val="1"/>
    <w:rsid w:val="00476503"/>
    <w:rPr>
      <w:rFonts w:ascii="Times New Roman" w:eastAsia="新細明體" w:hAnsi="Times New Roman" w:cs="Times New Roman"/>
      <w:b/>
      <w:color w:val="000000"/>
      <w:kern w:val="0"/>
      <w:sz w:val="48"/>
      <w:szCs w:val="48"/>
    </w:rPr>
  </w:style>
  <w:style w:type="character" w:customStyle="1" w:styleId="20">
    <w:name w:val="標題 2 字元"/>
    <w:basedOn w:val="a0"/>
    <w:link w:val="2"/>
    <w:rsid w:val="00476503"/>
    <w:rPr>
      <w:rFonts w:ascii="Times New Roman" w:eastAsia="新細明體" w:hAnsi="Times New Roman" w:cs="Times New Roman"/>
      <w:b/>
      <w:color w:val="000000"/>
      <w:kern w:val="0"/>
      <w:sz w:val="36"/>
      <w:szCs w:val="36"/>
    </w:rPr>
  </w:style>
  <w:style w:type="character" w:customStyle="1" w:styleId="30">
    <w:name w:val="標題 3 字元"/>
    <w:basedOn w:val="a0"/>
    <w:link w:val="3"/>
    <w:rsid w:val="00476503"/>
    <w:rPr>
      <w:rFonts w:ascii="Times New Roman" w:eastAsia="新細明體" w:hAnsi="Times New Roman" w:cs="Times New Roman"/>
      <w:b/>
      <w:color w:val="000000"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476503"/>
    <w:rPr>
      <w:rFonts w:ascii="Times New Roman" w:eastAsia="新細明體" w:hAnsi="Times New Roman" w:cs="Times New Roman"/>
      <w:b/>
      <w:color w:val="000000"/>
      <w:kern w:val="0"/>
      <w:szCs w:val="24"/>
    </w:rPr>
  </w:style>
  <w:style w:type="character" w:customStyle="1" w:styleId="50">
    <w:name w:val="標題 5 字元"/>
    <w:basedOn w:val="a0"/>
    <w:link w:val="5"/>
    <w:rsid w:val="00476503"/>
    <w:rPr>
      <w:rFonts w:ascii="Times New Roman" w:eastAsia="新細明體" w:hAnsi="Times New Roman" w:cs="Times New Roman"/>
      <w:b/>
      <w:color w:val="000000"/>
      <w:kern w:val="0"/>
      <w:sz w:val="22"/>
    </w:rPr>
  </w:style>
  <w:style w:type="character" w:customStyle="1" w:styleId="60">
    <w:name w:val="標題 6 字元"/>
    <w:basedOn w:val="a0"/>
    <w:link w:val="6"/>
    <w:rsid w:val="00476503"/>
    <w:rPr>
      <w:rFonts w:ascii="Times New Roman" w:eastAsia="新細明體" w:hAnsi="Times New Roman" w:cs="Times New Roman"/>
      <w:b/>
      <w:color w:val="000000"/>
      <w:kern w:val="0"/>
      <w:sz w:val="20"/>
      <w:szCs w:val="20"/>
    </w:rPr>
  </w:style>
  <w:style w:type="table" w:customStyle="1" w:styleId="TableNormal">
    <w:name w:val="Table Normal"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8"/>
    <w:rsid w:val="00476503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8">
    <w:name w:val="標題 字元"/>
    <w:basedOn w:val="a0"/>
    <w:link w:val="a7"/>
    <w:rsid w:val="00476503"/>
    <w:rPr>
      <w:rFonts w:ascii="Times New Roman" w:eastAsia="新細明體" w:hAnsi="Times New Roman" w:cs="Times New Roman"/>
      <w:b/>
      <w:color w:val="000000"/>
      <w:kern w:val="0"/>
      <w:sz w:val="72"/>
      <w:szCs w:val="72"/>
    </w:rPr>
  </w:style>
  <w:style w:type="paragraph" w:styleId="a9">
    <w:name w:val="Subtitle"/>
    <w:basedOn w:val="a"/>
    <w:next w:val="a"/>
    <w:link w:val="aa"/>
    <w:rsid w:val="0047650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副標題 字元"/>
    <w:basedOn w:val="a0"/>
    <w:link w:val="a9"/>
    <w:rsid w:val="00476503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styleId="ab">
    <w:name w:val="List Paragraph"/>
    <w:basedOn w:val="a"/>
    <w:uiPriority w:val="34"/>
    <w:qFormat/>
    <w:rsid w:val="00476503"/>
    <w:pPr>
      <w:ind w:leftChars="200" w:left="480"/>
    </w:pPr>
  </w:style>
  <w:style w:type="character" w:customStyle="1" w:styleId="apple-converted-space">
    <w:name w:val="apple-converted-space"/>
    <w:basedOn w:val="a0"/>
    <w:rsid w:val="00476503"/>
  </w:style>
  <w:style w:type="paragraph" w:styleId="ac">
    <w:name w:val="Balloon Text"/>
    <w:basedOn w:val="a"/>
    <w:link w:val="ad"/>
    <w:uiPriority w:val="99"/>
    <w:semiHidden/>
    <w:unhideWhenUsed/>
    <w:rsid w:val="00476503"/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76503"/>
    <w:rPr>
      <w:rFonts w:ascii="Calibri Light" w:eastAsia="新細明體" w:hAnsi="Calibri Light" w:cs="Times New Roman"/>
      <w:color w:val="000000"/>
      <w:kern w:val="0"/>
      <w:sz w:val="18"/>
      <w:szCs w:val="18"/>
    </w:rPr>
  </w:style>
  <w:style w:type="table" w:styleId="ae">
    <w:name w:val="Table Grid"/>
    <w:basedOn w:val="a1"/>
    <w:uiPriority w:val="39"/>
    <w:rsid w:val="0047650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Default">
    <w:name w:val="Default"/>
    <w:rsid w:val="00476503"/>
    <w:pPr>
      <w:autoSpaceDE w:val="0"/>
      <w:autoSpaceDN w:val="0"/>
      <w:adjustRightInd w:val="0"/>
      <w:ind w:firstLine="23"/>
      <w:jc w:val="both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76503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f0"/>
    <w:rsid w:val="00476503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f0">
    <w:name w:val="Plain Text"/>
    <w:basedOn w:val="a"/>
    <w:link w:val="af1"/>
    <w:uiPriority w:val="99"/>
    <w:semiHidden/>
    <w:unhideWhenUsed/>
    <w:rsid w:val="00476503"/>
    <w:rPr>
      <w:rFonts w:ascii="細明體" w:eastAsia="細明體" w:hAnsi="Courier New" w:cs="Courier New"/>
      <w:sz w:val="24"/>
      <w:szCs w:val="24"/>
    </w:rPr>
  </w:style>
  <w:style w:type="character" w:customStyle="1" w:styleId="af1">
    <w:name w:val="純文字 字元"/>
    <w:basedOn w:val="a0"/>
    <w:link w:val="af0"/>
    <w:uiPriority w:val="99"/>
    <w:semiHidden/>
    <w:rsid w:val="00476503"/>
    <w:rPr>
      <w:rFonts w:ascii="細明體" w:eastAsia="細明體" w:hAnsi="Courier New" w:cs="Courier New"/>
      <w:color w:val="000000"/>
      <w:kern w:val="0"/>
      <w:szCs w:val="24"/>
    </w:rPr>
  </w:style>
  <w:style w:type="paragraph" w:customStyle="1" w:styleId="11">
    <w:name w:val="樣式1"/>
    <w:basedOn w:val="a"/>
    <w:autoRedefine/>
    <w:rsid w:val="00476503"/>
    <w:pPr>
      <w:widowControl w:val="0"/>
      <w:spacing w:line="220" w:lineRule="exact"/>
      <w:ind w:left="57" w:right="57" w:firstLine="0"/>
      <w:jc w:val="left"/>
    </w:pPr>
    <w:rPr>
      <w:rFonts w:ascii="新細明體" w:hAnsi="新細明體"/>
      <w:color w:val="auto"/>
      <w:kern w:val="2"/>
      <w:sz w:val="16"/>
      <w:szCs w:val="16"/>
    </w:rPr>
  </w:style>
  <w:style w:type="paragraph" w:customStyle="1" w:styleId="12">
    <w:name w:val="1.標題文字"/>
    <w:basedOn w:val="a"/>
    <w:rsid w:val="00952D43"/>
    <w:pPr>
      <w:widowControl w:val="0"/>
      <w:ind w:firstLine="0"/>
      <w:jc w:val="center"/>
    </w:pPr>
    <w:rPr>
      <w:rFonts w:ascii="華康中黑體" w:eastAsia="華康中黑體"/>
      <w:color w:val="auto"/>
      <w:kern w:val="2"/>
      <w:sz w:val="28"/>
    </w:rPr>
  </w:style>
  <w:style w:type="paragraph" w:customStyle="1" w:styleId="af2">
    <w:name w:val="表"/>
    <w:basedOn w:val="a"/>
    <w:autoRedefine/>
    <w:rsid w:val="00426CB2"/>
    <w:pPr>
      <w:widowControl w:val="0"/>
      <w:snapToGrid w:val="0"/>
      <w:ind w:firstLine="0"/>
      <w:jc w:val="left"/>
    </w:pPr>
    <w:rPr>
      <w:rFonts w:ascii="標楷體" w:eastAsia="標楷體" w:hAnsi="標楷體" w:cs="Roman PS"/>
      <w:color w:val="1F4E79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5119</Words>
  <Characters>29183</Characters>
  <Application>Microsoft Office Word</Application>
  <DocSecurity>0</DocSecurity>
  <Lines>243</Lines>
  <Paragraphs>68</Paragraphs>
  <ScaleCrop>false</ScaleCrop>
  <Company/>
  <LinksUpToDate>false</LinksUpToDate>
  <CharactersWithSpaces>34234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YuHao Yan</dc:creator>
  <cp:lastModifiedBy>user</cp:lastModifiedBy>
  <cp:revision>2</cp:revision>
  <dcterms:created xsi:type="dcterms:W3CDTF">2022-06-28T01:51:00Z</dcterms:created>
  <dcterms:modified xsi:type="dcterms:W3CDTF">2022-06-28T01:51:00Z</dcterms:modified>
</cp:coreProperties>
</file>