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07" w:rsidRDefault="00F91CB4" w:rsidP="00F91CB4">
      <w:pPr>
        <w:snapToGrid w:val="0"/>
        <w:spacing w:line="40" w:lineRule="atLeast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嘉義縣豐山實驗教育學校</w:t>
      </w:r>
      <w:r w:rsidR="00E32907">
        <w:rPr>
          <w:rFonts w:ascii="標楷體" w:eastAsia="標楷體" w:hAnsi="標楷體" w:hint="eastAsia"/>
          <w:color w:val="000000"/>
          <w:sz w:val="28"/>
        </w:rPr>
        <w:t>1</w:t>
      </w:r>
      <w:r w:rsidR="004B1949">
        <w:rPr>
          <w:rFonts w:ascii="標楷體" w:eastAsia="標楷體" w:hAnsi="標楷體" w:hint="eastAsia"/>
          <w:color w:val="000000"/>
          <w:sz w:val="28"/>
        </w:rPr>
        <w:t>11</w:t>
      </w:r>
      <w:r w:rsidR="00E32907"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F85BDE">
        <w:rPr>
          <w:rFonts w:ascii="標楷體" w:eastAsia="標楷體" w:hAnsi="標楷體" w:hint="eastAsia"/>
          <w:color w:val="000000"/>
          <w:sz w:val="28"/>
        </w:rPr>
        <w:t>一</w:t>
      </w:r>
      <w:r w:rsidR="00E32907" w:rsidRPr="00046448">
        <w:rPr>
          <w:rFonts w:ascii="標楷體" w:eastAsia="標楷體" w:hAnsi="標楷體" w:hint="eastAsia"/>
          <w:color w:val="000000"/>
          <w:sz w:val="28"/>
        </w:rPr>
        <w:t>學期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F91CB4">
        <w:rPr>
          <w:rFonts w:ascii="標楷體" w:eastAsia="標楷體" w:hAnsi="標楷體" w:hint="eastAsia"/>
          <w:color w:val="000000"/>
          <w:sz w:val="28"/>
        </w:rPr>
        <w:t>國中部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F85BDE" w:rsidRPr="00F91CB4">
        <w:rPr>
          <w:rFonts w:ascii="標楷體" w:eastAsia="標楷體" w:hAnsi="標楷體" w:hint="eastAsia"/>
          <w:color w:val="000000"/>
          <w:sz w:val="28"/>
        </w:rPr>
        <w:t>藝術</w:t>
      </w:r>
      <w:r w:rsidRPr="00F91CB4">
        <w:rPr>
          <w:rFonts w:ascii="標楷體" w:eastAsia="標楷體" w:hAnsi="標楷體" w:hint="eastAsia"/>
          <w:color w:val="000000"/>
          <w:sz w:val="28"/>
        </w:rPr>
        <w:t>與人文</w:t>
      </w:r>
      <w:r w:rsidR="00F85BDE"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 xml:space="preserve"> 視覺藝術科 </w:t>
      </w:r>
      <w:r w:rsidR="00F85BDE"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="00E32907" w:rsidRPr="00046448">
        <w:rPr>
          <w:rFonts w:ascii="標楷體" w:eastAsia="標楷體" w:hAnsi="標楷體" w:hint="eastAsia"/>
          <w:color w:val="000000"/>
          <w:sz w:val="28"/>
        </w:rPr>
        <w:t>計畫</w:t>
      </w:r>
    </w:p>
    <w:p w:rsidR="00F91CB4" w:rsidRPr="00301A08" w:rsidRDefault="00F91CB4" w:rsidP="00F91CB4">
      <w:pPr>
        <w:snapToGrid w:val="0"/>
        <w:spacing w:line="40" w:lineRule="atLeast"/>
        <w:jc w:val="center"/>
        <w:rPr>
          <w:rFonts w:ascii="標楷體" w:eastAsia="標楷體" w:hAnsi="標楷體" w:hint="eastAsia"/>
          <w:color w:val="000000"/>
          <w:szCs w:val="24"/>
        </w:rPr>
      </w:pPr>
    </w:p>
    <w:tbl>
      <w:tblPr>
        <w:tblStyle w:val="a3"/>
        <w:tblW w:w="153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36"/>
        <w:gridCol w:w="545"/>
        <w:gridCol w:w="2342"/>
        <w:gridCol w:w="702"/>
        <w:gridCol w:w="1139"/>
        <w:gridCol w:w="1515"/>
        <w:gridCol w:w="563"/>
        <w:gridCol w:w="1269"/>
        <w:gridCol w:w="1896"/>
        <w:gridCol w:w="2193"/>
        <w:gridCol w:w="1662"/>
      </w:tblGrid>
      <w:tr w:rsidR="004B1949" w:rsidRPr="004B1949" w:rsidTr="00CF3A05">
        <w:trPr>
          <w:trHeight w:val="530"/>
          <w:jc w:val="center"/>
        </w:trPr>
        <w:tc>
          <w:tcPr>
            <w:tcW w:w="2081" w:type="dxa"/>
            <w:gridSpan w:val="2"/>
            <w:shd w:val="clear" w:color="auto" w:fill="D9D9D9" w:themeFill="background1" w:themeFillShade="D9"/>
            <w:vAlign w:val="center"/>
          </w:tcPr>
          <w:p w:rsidR="00E32907" w:rsidRPr="004B1949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1949"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2342" w:type="dxa"/>
            <w:tcBorders>
              <w:bottom w:val="single" w:sz="2" w:space="0" w:color="auto"/>
            </w:tcBorders>
            <w:vAlign w:val="center"/>
          </w:tcPr>
          <w:p w:rsidR="00E32907" w:rsidRPr="004B1949" w:rsidRDefault="00F85BDE" w:rsidP="00BC1C52">
            <w:pPr>
              <w:jc w:val="center"/>
              <w:rPr>
                <w:rFonts w:ascii="標楷體" w:eastAsia="標楷體" w:hAnsi="標楷體"/>
              </w:rPr>
            </w:pPr>
            <w:r w:rsidRPr="004B1949">
              <w:rPr>
                <w:rFonts w:ascii="標楷體" w:eastAsia="標楷體" w:hAnsi="標楷體" w:hint="eastAsia"/>
              </w:rPr>
              <w:t>翰林版</w:t>
            </w:r>
          </w:p>
        </w:tc>
        <w:tc>
          <w:tcPr>
            <w:tcW w:w="184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32907" w:rsidRPr="004B1949" w:rsidRDefault="00E32907" w:rsidP="00954E0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B1949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6E0AB6" w:rsidRPr="004B1949" w:rsidRDefault="006E0AB6" w:rsidP="00954E0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B1949"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078" w:type="dxa"/>
            <w:gridSpan w:val="2"/>
            <w:tcBorders>
              <w:bottom w:val="single" w:sz="2" w:space="0" w:color="auto"/>
            </w:tcBorders>
            <w:vAlign w:val="center"/>
          </w:tcPr>
          <w:p w:rsidR="00E32907" w:rsidRPr="004B1949" w:rsidRDefault="00F85BDE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1949">
              <w:rPr>
                <w:rFonts w:ascii="標楷體" w:eastAsia="標楷體" w:hAnsi="標楷體" w:hint="eastAsia"/>
                <w:szCs w:val="24"/>
              </w:rPr>
              <w:t>七</w:t>
            </w:r>
            <w:r w:rsidR="00F91CB4">
              <w:rPr>
                <w:rFonts w:ascii="標楷體" w:eastAsia="標楷體" w:hAnsi="標楷體" w:hint="eastAsia"/>
                <w:szCs w:val="24"/>
              </w:rPr>
              <w:t>、八、九</w:t>
            </w:r>
            <w:r w:rsidRPr="004B1949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69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32907" w:rsidRPr="004B1949" w:rsidRDefault="00E32907" w:rsidP="00BC1C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1949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751" w:type="dxa"/>
            <w:gridSpan w:val="3"/>
            <w:tcBorders>
              <w:bottom w:val="single" w:sz="2" w:space="0" w:color="auto"/>
            </w:tcBorders>
            <w:vAlign w:val="center"/>
          </w:tcPr>
          <w:p w:rsidR="00E32907" w:rsidRPr="004B1949" w:rsidRDefault="00F85BDE" w:rsidP="00BC1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1949">
              <w:rPr>
                <w:rFonts w:ascii="標楷體" w:eastAsia="標楷體" w:hAnsi="標楷體" w:hint="eastAsia"/>
                <w:szCs w:val="24"/>
              </w:rPr>
              <w:t>每週（1）節，本學期共（</w:t>
            </w:r>
            <w:r w:rsidR="00CF3A05" w:rsidRPr="004B1949">
              <w:rPr>
                <w:rFonts w:ascii="標楷體" w:eastAsia="標楷體" w:hAnsi="標楷體" w:hint="eastAsia"/>
                <w:szCs w:val="24"/>
              </w:rPr>
              <w:t>21</w:t>
            </w:r>
            <w:r w:rsidRPr="004B1949">
              <w:rPr>
                <w:rFonts w:ascii="標楷體" w:eastAsia="標楷體" w:hAnsi="標楷體" w:hint="eastAsia"/>
                <w:szCs w:val="24"/>
              </w:rPr>
              <w:t>）節</w:t>
            </w:r>
          </w:p>
        </w:tc>
      </w:tr>
      <w:tr w:rsidR="004B1949" w:rsidRPr="004B1949" w:rsidTr="00CF3A05">
        <w:trPr>
          <w:trHeight w:val="678"/>
          <w:jc w:val="center"/>
        </w:trPr>
        <w:tc>
          <w:tcPr>
            <w:tcW w:w="2081" w:type="dxa"/>
            <w:gridSpan w:val="2"/>
            <w:shd w:val="clear" w:color="auto" w:fill="D9D9D9" w:themeFill="background1" w:themeFillShade="D9"/>
            <w:vAlign w:val="center"/>
          </w:tcPr>
          <w:p w:rsidR="00F85BDE" w:rsidRPr="004B1949" w:rsidRDefault="00F85BDE" w:rsidP="00BC1C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B1949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81" w:type="dxa"/>
            <w:gridSpan w:val="9"/>
            <w:vAlign w:val="center"/>
          </w:tcPr>
          <w:p w:rsidR="00042F9E" w:rsidRPr="004B1949" w:rsidRDefault="00B56F7A">
            <w:pPr>
              <w:spacing w:line="240" w:lineRule="exact"/>
              <w:rPr>
                <w:b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szCs w:val="20"/>
              </w:rPr>
              <w:t>視覺藝術</w:t>
            </w:r>
          </w:p>
          <w:p w:rsidR="00F85BDE" w:rsidRPr="004B1949" w:rsidRDefault="00F85BDE" w:rsidP="001F5809">
            <w:pPr>
              <w:spacing w:line="320" w:lineRule="exact"/>
              <w:rPr>
                <w:rFonts w:ascii="標楷體" w:eastAsia="標楷體" w:hAnsi="標楷體"/>
              </w:rPr>
            </w:pPr>
            <w:r w:rsidRPr="004B1949">
              <w:rPr>
                <w:rFonts w:ascii="標楷體" w:eastAsia="標楷體" w:hAnsi="標楷體" w:hint="eastAsia"/>
              </w:rPr>
              <w:t>本學期利用眼、耳及肢體等感官訓練，認識生活中美的不同形式，並建立對美的欣賞與感知能力。取材許多連結日常經驗的內容，引發學生學習興趣與共鳴，就此踏入藝術大門。</w:t>
            </w:r>
          </w:p>
          <w:p w:rsidR="00F85BDE" w:rsidRPr="004B1949" w:rsidRDefault="00F85BDE" w:rsidP="001F5809">
            <w:pPr>
              <w:spacing w:line="320" w:lineRule="exact"/>
              <w:rPr>
                <w:rFonts w:ascii="標楷體" w:eastAsia="標楷體" w:hAnsi="標楷體"/>
              </w:rPr>
            </w:pPr>
            <w:r w:rsidRPr="004B1949">
              <w:rPr>
                <w:rFonts w:ascii="標楷體" w:eastAsia="標楷體" w:hAnsi="標楷體" w:hint="eastAsia"/>
              </w:rPr>
              <w:t>（一）認識臺灣各地美術館、音樂廳及藝文展演中心。</w:t>
            </w:r>
          </w:p>
          <w:p w:rsidR="00F85BDE" w:rsidRPr="004B1949" w:rsidRDefault="00F85BDE" w:rsidP="001F5809">
            <w:pPr>
              <w:spacing w:line="320" w:lineRule="exact"/>
              <w:rPr>
                <w:rFonts w:ascii="標楷體" w:eastAsia="標楷體" w:hAnsi="標楷體"/>
              </w:rPr>
            </w:pPr>
            <w:r w:rsidRPr="004B1949">
              <w:rPr>
                <w:rFonts w:ascii="標楷體" w:eastAsia="標楷體" w:hAnsi="標楷體" w:hint="eastAsia"/>
              </w:rPr>
              <w:t>（二）瞭解視覺美的形式原理原則、美感教育之核心素養。</w:t>
            </w:r>
          </w:p>
          <w:p w:rsidR="00F85BDE" w:rsidRPr="004B1949" w:rsidRDefault="00F85BDE" w:rsidP="001F5809">
            <w:pPr>
              <w:spacing w:line="320" w:lineRule="exact"/>
              <w:rPr>
                <w:rFonts w:ascii="標楷體" w:eastAsia="標楷體" w:hAnsi="標楷體"/>
              </w:rPr>
            </w:pPr>
            <w:r w:rsidRPr="004B1949">
              <w:rPr>
                <w:rFonts w:ascii="標楷體" w:eastAsia="標楷體" w:hAnsi="標楷體" w:hint="eastAsia"/>
              </w:rPr>
              <w:t>（三）認識音樂基本元素，並利用生活情境與經驗，增強學生對藝術學習的興趣。</w:t>
            </w:r>
          </w:p>
          <w:p w:rsidR="00F85BDE" w:rsidRPr="004B1949" w:rsidRDefault="00F85BDE" w:rsidP="001F5809">
            <w:pPr>
              <w:spacing w:line="320" w:lineRule="exact"/>
              <w:rPr>
                <w:rFonts w:ascii="標楷體" w:eastAsia="標楷體" w:hAnsi="標楷體"/>
              </w:rPr>
            </w:pPr>
            <w:r w:rsidRPr="004B1949">
              <w:rPr>
                <w:rFonts w:ascii="標楷體" w:eastAsia="標楷體" w:hAnsi="標楷體" w:hint="eastAsia"/>
              </w:rPr>
              <w:t>（四）藉由探索肢體展現、聲音表達與情緒解讀，學習如何控制身體，進而觀察與模仿。</w:t>
            </w:r>
          </w:p>
          <w:p w:rsidR="00F85BDE" w:rsidRPr="004B1949" w:rsidRDefault="00F85BDE" w:rsidP="001F5809">
            <w:pPr>
              <w:spacing w:line="320" w:lineRule="exact"/>
              <w:rPr>
                <w:rFonts w:ascii="標楷體" w:eastAsia="標楷體" w:hAnsi="標楷體"/>
              </w:rPr>
            </w:pPr>
            <w:r w:rsidRPr="004B1949">
              <w:rPr>
                <w:rFonts w:ascii="標楷體" w:eastAsia="標楷體" w:hAnsi="標楷體" w:hint="eastAsia"/>
              </w:rPr>
              <w:t>（五）認識國內外知名、新銳藝術家，拓展其藝術認知領域、眼界。</w:t>
            </w:r>
          </w:p>
        </w:tc>
      </w:tr>
      <w:tr w:rsidR="004B1949" w:rsidRPr="004B1949" w:rsidTr="00CF3A05">
        <w:trPr>
          <w:trHeight w:val="845"/>
          <w:jc w:val="center"/>
        </w:trPr>
        <w:tc>
          <w:tcPr>
            <w:tcW w:w="2081" w:type="dxa"/>
            <w:gridSpan w:val="2"/>
            <w:shd w:val="clear" w:color="auto" w:fill="D9D9D9" w:themeFill="background1" w:themeFillShade="D9"/>
            <w:vAlign w:val="center"/>
          </w:tcPr>
          <w:p w:rsidR="00F85BDE" w:rsidRPr="004B1949" w:rsidRDefault="00F85BDE" w:rsidP="00E329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1949">
              <w:rPr>
                <w:rFonts w:ascii="標楷體" w:eastAsia="標楷體" w:hAnsi="標楷體"/>
                <w:szCs w:val="24"/>
              </w:rPr>
              <w:t>該學習階段</w:t>
            </w:r>
          </w:p>
          <w:p w:rsidR="00F85BDE" w:rsidRPr="004B1949" w:rsidRDefault="00F85BDE" w:rsidP="00E329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1949">
              <w:rPr>
                <w:rFonts w:ascii="標楷體" w:eastAsia="標楷體" w:hAnsi="標楷體" w:hint="eastAsia"/>
                <w:szCs w:val="24"/>
              </w:rPr>
              <w:t>領域核心素養</w:t>
            </w:r>
          </w:p>
        </w:tc>
        <w:tc>
          <w:tcPr>
            <w:tcW w:w="13281" w:type="dxa"/>
            <w:gridSpan w:val="9"/>
            <w:vAlign w:val="center"/>
          </w:tcPr>
          <w:p w:rsidR="005C049C" w:rsidRPr="004B1949" w:rsidRDefault="005C049C" w:rsidP="005C049C">
            <w:r w:rsidRPr="004B1949">
              <w:rPr>
                <w:rFonts w:ascii="標楷體" w:eastAsia="標楷體" w:hAnsi="標楷體" w:cs="新細明體" w:hint="eastAsia"/>
                <w:kern w:val="0"/>
                <w:szCs w:val="24"/>
              </w:rPr>
              <w:t>藝-J-A1 參與藝術活動，增進美感知能。</w:t>
            </w:r>
          </w:p>
          <w:p w:rsidR="005C049C" w:rsidRPr="004B1949" w:rsidRDefault="005C049C" w:rsidP="005C049C">
            <w:r w:rsidRPr="004B1949">
              <w:rPr>
                <w:rFonts w:ascii="標楷體" w:eastAsia="標楷體" w:hAnsi="標楷體" w:cs="新細明體" w:hint="eastAsia"/>
                <w:kern w:val="0"/>
                <w:szCs w:val="24"/>
              </w:rPr>
              <w:t>藝-J-B3 善用多元感官，探索理解藝術與生活的關聯，以展現美感意識。</w:t>
            </w:r>
          </w:p>
          <w:p w:rsidR="00110CE3" w:rsidRPr="004B1949" w:rsidRDefault="005C049C" w:rsidP="005C049C">
            <w:r w:rsidRPr="004B1949">
              <w:rPr>
                <w:rFonts w:ascii="標楷體" w:eastAsia="標楷體" w:hAnsi="標楷體" w:cs="新細明體" w:hint="eastAsia"/>
                <w:kern w:val="0"/>
                <w:szCs w:val="24"/>
              </w:rPr>
              <w:t>藝-J-C1 探討藝術活動中社會議題的意義。</w:t>
            </w:r>
          </w:p>
        </w:tc>
      </w:tr>
      <w:tr w:rsidR="004B1949" w:rsidRPr="004B1949" w:rsidTr="004E73F3">
        <w:trPr>
          <w:trHeight w:val="400"/>
          <w:jc w:val="center"/>
        </w:trPr>
        <w:tc>
          <w:tcPr>
            <w:tcW w:w="15362" w:type="dxa"/>
            <w:gridSpan w:val="11"/>
            <w:shd w:val="clear" w:color="auto" w:fill="D9D9D9" w:themeFill="background1" w:themeFillShade="D9"/>
            <w:vAlign w:val="center"/>
          </w:tcPr>
          <w:p w:rsidR="00F85BDE" w:rsidRPr="004B1949" w:rsidRDefault="00F85BDE" w:rsidP="00BC1C5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B1949">
              <w:rPr>
                <w:rFonts w:ascii="標楷體" w:eastAsia="標楷體" w:hAnsi="標楷體" w:hint="eastAsia"/>
                <w:szCs w:val="24"/>
              </w:rPr>
              <w:t>課程架構脈絡</w:t>
            </w:r>
          </w:p>
        </w:tc>
      </w:tr>
      <w:tr w:rsidR="004B1949" w:rsidRPr="004B1949" w:rsidTr="00CF3A05">
        <w:trPr>
          <w:trHeight w:val="611"/>
          <w:jc w:val="center"/>
        </w:trPr>
        <w:tc>
          <w:tcPr>
            <w:tcW w:w="153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A05" w:rsidRPr="004B1949" w:rsidRDefault="00CF3A05" w:rsidP="00234C7D">
            <w:pPr>
              <w:jc w:val="center"/>
              <w:rPr>
                <w:rFonts w:ascii="標楷體" w:eastAsia="標楷體" w:hAnsi="標楷體"/>
              </w:rPr>
            </w:pPr>
          </w:p>
          <w:p w:rsidR="00CF3A05" w:rsidRPr="004B1949" w:rsidRDefault="00CF3A05" w:rsidP="00234C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1949">
              <w:rPr>
                <w:rFonts w:ascii="標楷體" w:eastAsia="標楷體" w:hAnsi="標楷體" w:hint="eastAsia"/>
              </w:rPr>
              <w:t>教學期程</w:t>
            </w:r>
          </w:p>
          <w:p w:rsidR="00CF3A05" w:rsidRPr="004B1949" w:rsidRDefault="00CF3A05" w:rsidP="00234C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F3A05" w:rsidRPr="004B1949" w:rsidRDefault="00CF3A05" w:rsidP="00234C7D">
            <w:pPr>
              <w:jc w:val="center"/>
              <w:rPr>
                <w:rFonts w:ascii="標楷體" w:eastAsia="標楷體" w:hAnsi="標楷體"/>
              </w:rPr>
            </w:pPr>
            <w:r w:rsidRPr="004B1949"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702" w:type="dxa"/>
            <w:vMerge w:val="restart"/>
            <w:vAlign w:val="center"/>
          </w:tcPr>
          <w:p w:rsidR="00CF3A05" w:rsidRPr="004B1949" w:rsidRDefault="00CF3A05" w:rsidP="00234C7D">
            <w:pPr>
              <w:jc w:val="center"/>
              <w:rPr>
                <w:rFonts w:ascii="標楷體" w:eastAsia="標楷體" w:hAnsi="標楷體"/>
              </w:rPr>
            </w:pPr>
            <w:r w:rsidRPr="004B1949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2654" w:type="dxa"/>
            <w:gridSpan w:val="2"/>
            <w:vMerge w:val="restart"/>
            <w:vAlign w:val="center"/>
          </w:tcPr>
          <w:p w:rsidR="00CF3A05" w:rsidRPr="004B1949" w:rsidRDefault="00CF3A05" w:rsidP="00234C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B1949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3728" w:type="dxa"/>
            <w:gridSpan w:val="3"/>
            <w:vAlign w:val="center"/>
          </w:tcPr>
          <w:p w:rsidR="00CF3A05" w:rsidRPr="004B1949" w:rsidRDefault="00CF3A05" w:rsidP="00234C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1949">
              <w:rPr>
                <w:rFonts w:ascii="標楷體" w:eastAsia="標楷體" w:hAnsi="標楷體" w:hint="eastAsia"/>
                <w:szCs w:val="24"/>
              </w:rPr>
              <w:t>學習重點</w:t>
            </w:r>
          </w:p>
        </w:tc>
        <w:tc>
          <w:tcPr>
            <w:tcW w:w="2193" w:type="dxa"/>
            <w:vMerge w:val="restart"/>
            <w:vAlign w:val="center"/>
          </w:tcPr>
          <w:p w:rsidR="00CF3A05" w:rsidRPr="004B1949" w:rsidRDefault="00CF3A05" w:rsidP="00234C7D">
            <w:pPr>
              <w:jc w:val="center"/>
              <w:rPr>
                <w:rFonts w:ascii="標楷體" w:eastAsia="標楷體" w:hAnsi="標楷體"/>
              </w:rPr>
            </w:pPr>
            <w:r w:rsidRPr="004B1949">
              <w:rPr>
                <w:rFonts w:ascii="標楷體" w:eastAsia="標楷體" w:hAnsi="標楷體" w:hint="eastAsia"/>
              </w:rPr>
              <w:t>表現任務</w:t>
            </w:r>
          </w:p>
          <w:p w:rsidR="00CF3A05" w:rsidRPr="004B1949" w:rsidRDefault="00CF3A05" w:rsidP="00234C7D">
            <w:pPr>
              <w:jc w:val="center"/>
              <w:rPr>
                <w:rFonts w:ascii="標楷體" w:eastAsia="標楷體" w:hAnsi="標楷體"/>
              </w:rPr>
            </w:pPr>
            <w:r w:rsidRPr="004B1949">
              <w:rPr>
                <w:rFonts w:ascii="標楷體" w:eastAsia="標楷體" w:hAnsi="標楷體" w:hint="eastAsia"/>
                <w:sz w:val="20"/>
                <w:szCs w:val="20"/>
              </w:rPr>
              <w:t>(評量方式)</w:t>
            </w:r>
          </w:p>
        </w:tc>
        <w:tc>
          <w:tcPr>
            <w:tcW w:w="1662" w:type="dxa"/>
            <w:vMerge w:val="restart"/>
            <w:vAlign w:val="center"/>
          </w:tcPr>
          <w:p w:rsidR="00CF3A05" w:rsidRPr="004B1949" w:rsidRDefault="00CF3A05" w:rsidP="00234C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B1949">
              <w:rPr>
                <w:rFonts w:ascii="標楷體" w:eastAsia="標楷體" w:hAnsi="標楷體" w:hint="eastAsia"/>
              </w:rPr>
              <w:t>融入議題</w:t>
            </w:r>
          </w:p>
          <w:p w:rsidR="00CF3A05" w:rsidRPr="004B1949" w:rsidRDefault="00CF3A05" w:rsidP="00234C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B1949">
              <w:rPr>
                <w:rFonts w:ascii="標楷體" w:eastAsia="標楷體" w:hAnsi="標楷體" w:hint="eastAsia"/>
              </w:rPr>
              <w:t>實質內涵</w:t>
            </w:r>
          </w:p>
        </w:tc>
      </w:tr>
      <w:tr w:rsidR="004B1949" w:rsidRPr="004B1949" w:rsidTr="00CF3A05">
        <w:trPr>
          <w:trHeight w:val="611"/>
          <w:jc w:val="center"/>
        </w:trPr>
        <w:tc>
          <w:tcPr>
            <w:tcW w:w="153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3A05" w:rsidRPr="004B1949" w:rsidRDefault="00CF3A05" w:rsidP="00234C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7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F3A05" w:rsidRPr="004B1949" w:rsidRDefault="00CF3A05" w:rsidP="00234C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vMerge/>
            <w:vAlign w:val="center"/>
          </w:tcPr>
          <w:p w:rsidR="00CF3A05" w:rsidRPr="004B1949" w:rsidRDefault="00CF3A05" w:rsidP="00234C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4" w:type="dxa"/>
            <w:gridSpan w:val="2"/>
            <w:vMerge/>
            <w:vAlign w:val="center"/>
          </w:tcPr>
          <w:p w:rsidR="00CF3A05" w:rsidRPr="004B1949" w:rsidRDefault="00CF3A05" w:rsidP="00234C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CF3A05" w:rsidRPr="004B1949" w:rsidRDefault="00CF3A05" w:rsidP="00234C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1949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1896" w:type="dxa"/>
            <w:vAlign w:val="center"/>
          </w:tcPr>
          <w:p w:rsidR="00CF3A05" w:rsidRPr="004B1949" w:rsidRDefault="00CF3A05" w:rsidP="00234C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1949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2193" w:type="dxa"/>
            <w:vMerge/>
            <w:vAlign w:val="center"/>
          </w:tcPr>
          <w:p w:rsidR="00CF3A05" w:rsidRPr="004B1949" w:rsidRDefault="00CF3A05" w:rsidP="00234C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vMerge/>
            <w:vAlign w:val="center"/>
          </w:tcPr>
          <w:p w:rsidR="00CF3A05" w:rsidRPr="004B1949" w:rsidRDefault="00CF3A05" w:rsidP="00234C7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第一週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8/29~9/2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藝遊未盡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1.趣遊美術館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1.認識美術館空間配置。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2.學習以操作手機APP欣賞藝術作品。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視3-IV-1 能透過多元藝文活動的參與，培養對在地藝文環境的關注態度。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視2-IV-1 能體驗藝術作品，並接受多元的觀點。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視2-IV-2 能理解視覺符號的意義，並表達多元的觀點。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視P-IV-1 公共藝術、在地及各族群藝文活動、藝術薪傳。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視A-IV-1 藝術常識、藝術鑑賞方法。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視A-IV-2 傳統藝術、當代藝術、視覺文化。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1.學生個人或分組在課堂發表與討論的參與程度。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2.隨堂表現紀錄：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(1)學習熱忱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(2)小組合作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(3)創作態度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(1)能認識美術館空間配置。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(2)能瞭解參觀美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術館的禮儀與事前規劃事宜。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能學習以手機操作APP欣賞各類藝術作品。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‧態度：能體會畫作與色彩在生活中的美好。</w:t>
            </w:r>
          </w:p>
        </w:tc>
        <w:tc>
          <w:tcPr>
            <w:tcW w:w="1662" w:type="dxa"/>
          </w:tcPr>
          <w:p w:rsidR="004B1949" w:rsidRPr="004B1949" w:rsidRDefault="004B1949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【性別平等教育】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性J6 探究各種符號中的性別意涵及人際溝通中的性別問題。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9/5~9/9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藝遊未盡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1.趣遊美術館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1.認識藝術作品的創方式及過程。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2.認識全臺各地美術館。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視3-IV-1 能透過多元藝文活動的參與，培養對在地藝文環境的關注態度。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視2-IV-1 能體驗藝術作品，並接受多元的觀點。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視2-IV-2 能理解視覺符號的意義，並表達多元的觀點。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視P-IV-1 公共藝術、在地及各族群藝文活動、藝術薪傳。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視A-IV-1 藝術常識、藝術鑑賞方法。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視A-IV-2 傳統藝術、當代藝術、視覺文化。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1.學生個人或分組在課堂發表與討論的參與程度。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2.隨堂表現紀錄：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(1)學習熱忱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(2)小組合作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(3)創作態度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(1)能認識藝術作品的創作方式與過程。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 能瞭解藝術作品與商業結合的文創作品，並試著舉例生活中有哪些發現。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(3) 認識全臺各地的美術館與展覽空間。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能透過鑑賞藝術作品培養美學素養，進而發現生活中的藝術與創意結合的展現。</w:t>
            </w:r>
          </w:p>
        </w:tc>
        <w:tc>
          <w:tcPr>
            <w:tcW w:w="1662" w:type="dxa"/>
          </w:tcPr>
          <w:p w:rsidR="004B1949" w:rsidRPr="004B1949" w:rsidRDefault="004B1949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t>【性別平等教育】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性J6 探究各種符號中的性別意涵及人際溝通中的性別問題。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第三週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9/12~9/16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藝遊未盡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1.趣遊美術館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認識藝術作品欣賞的四面向。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視3-IV-1 能透過多元藝文活</w:t>
            </w: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動的參與，培養對在地藝文環境的關注態度。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視2-IV-1 能體驗藝術作品，並接受多元的觀點。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視2-IV-2 能理解視覺符號的意義，並表達多元的觀點。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視P-IV-1 公共藝術、在地及各</w:t>
            </w: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族群藝文活動、藝術薪傳。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視A-IV-1 藝術常識、藝術鑑賞方法。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視A-IV-2 傳統藝術、當代藝術、視覺文化。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(一)歷程性評量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1.學生個人或分組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在課堂發表與討論的參與程度。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2.隨堂表現紀錄：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(1)學習熱忱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(2)小組合作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(3)創作態度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認識藝術作品鑑賞的四步驟。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(1)能以口語表達藝術鑑賞的要點與切入面。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(2)能與同儕介紹藝術作品與作品觀後感。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(1)能體會作品所展現的意涵與創作動機，並感受其中所傳達的情意及意境。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(2)能尊重並理解其他同學的成果分享。</w:t>
            </w:r>
          </w:p>
        </w:tc>
        <w:tc>
          <w:tcPr>
            <w:tcW w:w="1662" w:type="dxa"/>
          </w:tcPr>
          <w:p w:rsidR="004B1949" w:rsidRPr="004B1949" w:rsidRDefault="004B1949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【性別平等教育】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性J6 探究各種符號中的性別意涵及人際溝通中的性別問題。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第四週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9/19~9/23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藝遊未盡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1.趣遊美術館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1.瞭解科技典藏與藝術修復的內容。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2.完成學習單與檢核表內容。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視3-IV-1 能透過多元藝文活動的參與，培養對在地藝文環境的關注態度。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視2-IV-1 能體驗藝術作品，並接受多元的觀點。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視2-IV-2 能理解視覺符號的意義，並表達多</w:t>
            </w: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元的觀點。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lastRenderedPageBreak/>
              <w:t>視P-IV-1 公共藝術、在地及各族群藝文活動、藝術薪傳。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視A-IV-1 藝術常識、藝術鑑賞方法。</w:t>
            </w:r>
          </w:p>
          <w:p w:rsidR="004B1949" w:rsidRPr="004B1949" w:rsidRDefault="004B1949">
            <w:pPr>
              <w:spacing w:line="260" w:lineRule="exact"/>
              <w:rPr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視A-IV-2 傳統藝術、當代藝術、視覺文化。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1.學生個人或分組在課堂發表與討論的參與程度。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2.隨堂表現紀錄：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(1)學習熱忱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(2)小組合作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(3)創作態度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(1)能認識科技典藏與藝術修復等新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興產業的內容。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(2)瞭解畫作修復師職業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能完成學習單檢核。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能體會藝術。</w:t>
            </w:r>
          </w:p>
        </w:tc>
        <w:tc>
          <w:tcPr>
            <w:tcW w:w="1662" w:type="dxa"/>
          </w:tcPr>
          <w:p w:rsidR="004B1949" w:rsidRPr="004B1949" w:rsidRDefault="004B1949">
            <w:pPr>
              <w:spacing w:line="260" w:lineRule="exact"/>
              <w:rPr>
                <w:b/>
                <w:bCs/>
                <w:snapToGrid w:val="0"/>
                <w:kern w:val="0"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napToGrid w:val="0"/>
                <w:kern w:val="0"/>
                <w:szCs w:val="20"/>
              </w:rPr>
              <w:lastRenderedPageBreak/>
              <w:t>【性別平等教育】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napToGrid w:val="0"/>
                <w:kern w:val="0"/>
                <w:szCs w:val="20"/>
              </w:rPr>
              <w:t>性J6 探究各種符號中的性別意涵及人際溝通中的性別問題。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第五週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9/26~9/30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1.美的藝想視界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1.欣賞自然之美、人為創作。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2.認識美的形式原則──探索美。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視1-IV-1 能使用構成要素和形式原理，表達情感與想法。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能使用適當的音樂語彙，賞析各類音樂作品，體會藝術文化之美。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視3-IV-3 能應用設計式思考及藝術知能，因應生活情境尋求解決方案。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視E-IV-1 色彩理論、造形表現、符號意涵。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視A-IV-2 傳統藝術、當代藝術、視覺文化。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1.學生課堂參與度。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2.分組合作程度。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3.習作與作品：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(1)學習態度。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(2)創作作品。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(1)從自然之美與人為藝術中，觀察並分辨其蘊含美的形式原則。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(2)能從「美」中知曉其共通性，並辨認屬於哪種美感。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(1)能描述各項美的形式原理與美感表現，具備鑑賞與說明的能力。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(2)能知道如何蒐尋資料。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提升對美的敏銳度，落實在生活中。</w:t>
            </w:r>
          </w:p>
        </w:tc>
        <w:tc>
          <w:tcPr>
            <w:tcW w:w="1662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【人權教育】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人J5 了解社會上有不同的群體和文化，尊重並欣賞其差異。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【家庭教育】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家J2 社會與自然環境對個人及家庭的影響。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【環境教育】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環J3 經由環境美學與自然文學了解自然環境的倫理價值。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第六週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10/3~10/7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1.美的藝想視界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1.認識美感分類──思辨美。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2.認識抽象藝術作品──發現美。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3.參與小組討論，增進美感知能。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視1-IV-1 能使用構成要素和形式原理，表達情感與想法。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視2-IV-1 能使用適當的音樂語彙，賞析各類音樂作品，體會藝術文化之美。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視3-IV-3 能應用設計式思考及藝術知能，因應生活情境尋求解決方案。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視E-IV-1 色彩理論、造形表現、符號意涵。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視A-IV-2 傳統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(一)歷程性評量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1.學生課堂參與度。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2.分組合作程度。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3.習作與作品：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(1)學習態度。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(2)創作作品。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(1)認識民俗活動、地理環境在色彩運用上的意涵及用意。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(2)能從「美」中知曉其共通性，並辨認屬於哪種美感。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(3)認識心理空間與實體空間的定義與不同。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(1)能描述各項美的形式原理與美感表現，具備鑑賞與說明的能力。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(2)能知道如何蒐尋資料。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(1)提升對美的敏銳度，落實在生活中。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(2)瞭解各種文化在美感與色彩的運用緣由，拓展自我國際觀。</w:t>
            </w:r>
          </w:p>
        </w:tc>
        <w:tc>
          <w:tcPr>
            <w:tcW w:w="1662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【人權教育】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人J5 了解社會上有不同的群體和文化，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尊重並欣賞其差異。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【家庭教育】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家J2 社會與自然環境對個人及家庭的影響。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【環境教育】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環J3 經由環境美學與自然文學了解自然環境的倫理價值。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第七週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10/10~10/14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1.美的藝想視界(第一次段考)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1.嘗試設計式思考，探索藝術如何反應現實現象。例如：建築結構、地景藝術。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2.嘗試描繪藝術作品，並因應美感原則而發揮創意。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3.應用造形的基本元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素，表達情意觀點與風格。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4.理解藝術與生活的關聯，以展現美感意識。例如：民族服飾色彩。</w:t>
            </w:r>
          </w:p>
          <w:p w:rsidR="004B1949" w:rsidRPr="004B1949" w:rsidRDefault="004B1949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5.使用資訊軟體蒐集藝術相關資料。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視1-IV-1 能使用構成要素和形式原理，表達情感與想法。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能使用適當的音樂語彙，賞析各類音樂作品，體會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藝術文化之美。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視3-IV-3 能應用設計式思考及藝術知能，因應生活情境尋求解決方案。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視E-IV-1 色彩理論、造形表現、符號意涵。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視A-IV-2 傳統藝術、當代藝術、視覺文化。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1.學生課堂參與度。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2.分組合作程度。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3.習作與作品：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(1)學習態度。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(2)創作作品。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‧知識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(1)瞭解藝術如何反應現實現象。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(2)認識應用造形的基本元素。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(3)理解藝術與生活的關連。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(1)能描述各項美的形式原理與美感表現，具備鑑賞與說明的能力。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(2)運用資訊軟體蒐集藝術相關資料。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(3)能完成點、線、面描繪習作。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提升對美的敏銳度，落實在生活中。</w:t>
            </w:r>
          </w:p>
        </w:tc>
        <w:tc>
          <w:tcPr>
            <w:tcW w:w="1662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【人權教育】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人J5 了解社會上有不同的群體和文化，尊重並欣賞其差異。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【家庭教育】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家J2 社會與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自然環境對個人及家庭的影響。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【環境教育】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環J3 經由環境美學與自然文學了解自然環境的倫理價值。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第八週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10/17~10/21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1.美的藝想視界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1.嘗試設計式思考，探索藝術如何反應現實現象。例如：：建築結構、地景藝術。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2.嘗試描繪藝術作品，並因應美感原則而發揮創意。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3.應用造形的基本元素，表達情意觀點與風格。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4.理解藝術與生活的關聯，以展現美感意識。例如：民族服飾色彩。</w:t>
            </w:r>
          </w:p>
          <w:p w:rsidR="004B1949" w:rsidRPr="004B1949" w:rsidRDefault="004B1949">
            <w:pPr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5.使用資訊軟體蒐集藝術相關資料。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視1-IV-1 能使用構成要素和形式原理，表達情感與想法。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能使用適當的音樂語彙，賞析各類音樂作品，體會藝術文化之美。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視3-IV-3 能應用設計式思考及藝術知能，因應生活情境尋求解決方案。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視E-IV-1 色彩理論、造形表現、符號意涵。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視A-IV-2 傳統藝術、當代藝術、視覺文化。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1.學生課堂參與度。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2.分組合作程度。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3.習作與作品：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(1)學習態度。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(2)創作作品。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1.瞭解藝術如何反應現實現象。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2.認識應用造形的基本元素。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3.理解藝術與生活的關連。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1.能描述各項美的形式原理與美感表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現，具備鑑賞與說明的能力。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2.運用資訊軟體蒐集藝術相關資料。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3.能完成點、線、面描繪習作。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提升對美的敏銳度，落實在生活中。</w:t>
            </w:r>
          </w:p>
        </w:tc>
        <w:tc>
          <w:tcPr>
            <w:tcW w:w="1662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【人權教育】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人J5 了解社會上有不同的群體和文化，尊重並欣賞其差異。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【家庭教育】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家J2 社會與自然環境對個人及家庭的影響。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【環境教育】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環J3 經由環境美學與自然文學了解自然環境的倫理價值。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第九週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10/24~10/28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2.我手繪我見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認識素描的基本知識、功能與媒材特性。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視1-IV-1 能使用構成要素和形式原理，表達情感與想法。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視1-IV-2 能使用多元媒材與技法，表現個人或社群的觀點。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能體驗藝術作品，並接受多元的觀點。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視2-IV-2 能理解視覺符號的意義，並表達多元的觀點。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視2-IV-3 能理解藝術產物的功能與價值，以拓展多元視野。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視E-IV-1 色彩理論、造形表現、符號意涵。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視E-IV-2 平面、立體及複合媒材的表現技法。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視A-IV-1 藝術常識、藝術鑑賞方法。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視P-IV-3 設計思考、生活美感。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1學生課堂參與度。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2單元學習活動積極度。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3分組合作程度。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4隨堂表現紀錄。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認識素描目的及功能。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熟悉鉛筆描繪的穩定度與筆觸。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體會藝術作品創作背景及社會文化意涵。</w:t>
            </w:r>
          </w:p>
        </w:tc>
        <w:tc>
          <w:tcPr>
            <w:tcW w:w="1662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【人權教育】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人J4 了解平等、正義的原則，並在生活中實踐。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人J5 了解社會上有不同的群體和文化，尊重並欣賞其差異。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人J6 正視社會中的各種歧視，並採取行動來關懷與保護弱勢。</w:t>
            </w:r>
          </w:p>
          <w:p w:rsidR="004B1949" w:rsidRPr="004B1949" w:rsidRDefault="004B1949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【生命教育】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生J1 思考所需的基本邏輯能力。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生J4 了解自己的渴望與追求，如何以適當的方法達成目標。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生J13 美感經驗的發現與創造。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10/31~11/4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2.我手繪我見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szCs w:val="20"/>
              </w:rPr>
              <w:t>藉觀察與感受來培養繪畫與審美能力。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視1-IV-1 能使用構成要素和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形式原理，表達情感與想法。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視1-IV-2 能使用多元媒材與技法，表現個人或社群的觀點。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能體驗藝術作品，並接受多元的觀點。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視2-IV-2 能理解視覺符號的意義，並表達多元的觀點。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視2-IV-3 能理解藝術產物的功能與價值，以拓展多元視野。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視E-IV-1 色彩理論、造形表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現、符號意涵。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視E-IV-2 平面、立體及複合媒材的表現技法。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視A-IV-1 藝術常識、藝術鑑賞方法。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視P-IV-3 設計思考、生活美感。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(一)歷程性評量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1.學生課堂參與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2.單元學習活動積極度。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3.分組合作程度。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4.隨堂表現紀錄。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認識藝術家—竇加、達文西。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熟悉形體的觀察與輪廓的描繪。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體會線條描繪表現之美。</w:t>
            </w:r>
          </w:p>
        </w:tc>
        <w:tc>
          <w:tcPr>
            <w:tcW w:w="1662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【人權教育】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人J4 了解平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等、正義的原則，並在生活中實踐。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人J5 了解社會上有不同的群體和文化，尊重並欣賞其差異。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人J6 正視社會中的各種歧視，並採取行動來關懷與保護弱勢。</w:t>
            </w:r>
          </w:p>
          <w:p w:rsidR="004B1949" w:rsidRPr="004B1949" w:rsidRDefault="004B1949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【生命教育】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生J1 思考所需的基本邏輯能力。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生J4 了解自己的渴望與追求，如何以適當的方法達成目標。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生J13 美感經驗的發現與創造。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第十一週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11/7~11/11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2.我手繪我見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學會對形態的觀察，認識及掌握造形變化的規律。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視1-IV-1 能使用構成要素和形式原理，表達情感與想法。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視1-IV-2 能使用多元媒材與技法，表現個人或社群的觀點。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能體驗藝術作品，並接受多元的觀點。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視2-IV-2 能理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解視覺符號的意義，並表達多元的觀點。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視2-IV-3 能理解藝術產物的功能與價值，以拓展多元視野。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視E-IV-1 色彩理論、造形表現、符號意涵。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視E-IV-2 平面、立體及複合媒材的表現技法。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視A-IV-1 藝術常識、藝術鑑賞方法。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視P-IV-3 設計思考、生活美感。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1.學生課堂參與度。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2.單元學習活動積極度。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3.分組合作程度。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4.隨堂表現紀錄。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認識藝術家—竇加、達文西。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熟悉形體的觀察與輪廓的描繪。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體會線條描繪表現之美。</w:t>
            </w:r>
          </w:p>
        </w:tc>
        <w:tc>
          <w:tcPr>
            <w:tcW w:w="1662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【人權教育】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人J4 了解平等、正義的原則，並在生活中實踐。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人J5 了解社會上有不同的群體和文化，尊重並欣賞其差異。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人J6 正視社會中的各種歧視，並採取行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動來關懷與保護弱勢。</w:t>
            </w:r>
          </w:p>
          <w:p w:rsidR="004B1949" w:rsidRPr="004B1949" w:rsidRDefault="004B1949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【生命教育】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生J1 思考所需的基本邏輯能力。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生J4 了解自己的渴望與追求，如何以適當的方法達成目標。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生J13 美感經驗的發現與創造。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第十二週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11/14~11/18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2.我手繪我見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建立光影明暗變化的概念。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視1-IV-1 能使用構成要素和形式原理，表達情感與想法。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視1-IV-2 能使用多元媒材與技法，表現個人或社群的觀點。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能體驗藝術作品，並接受多元的觀點。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視2-IV-2 能理解視覺符號的意義，並表達多元的觀點。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視2-IV-3 能理解藝術產物的功能與價值，以拓展多元視野。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視E-IV-1 色彩理論、造形表現、符號意涵。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視E-IV-2 平面、立體及複合媒材的表現技法。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視A-IV-1 藝術常識、藝術鑑賞方法。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視P-IV-3 設計思考、生活美感。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1.學生課堂參與度。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2.單元學習活動積極度。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3.分組合作程度。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4.隨堂表現紀錄。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認識素描各類媒材。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熟悉光影明暗變化及表現。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體會線條描繪表現之美。</w:t>
            </w:r>
          </w:p>
        </w:tc>
        <w:tc>
          <w:tcPr>
            <w:tcW w:w="1662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【人權教育】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人J4 了解平等、正義的原則，並在生活中實踐。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人J5 了解社會上有不同的群體和文化，尊重並欣賞其差異。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人J6 正視社會中的各種歧視，並採取行動來關懷與保護弱勢。</w:t>
            </w:r>
          </w:p>
          <w:p w:rsidR="004B1949" w:rsidRPr="004B1949" w:rsidRDefault="004B1949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【生命教育】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生J1 思考所需的基本邏輯能力。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生J4 了解自己的渴望與追求，如何以適當的方法達成目標。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生J13 美感經驗的發現與創造。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第十三週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11/21~11/25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2.我手繪我見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透過反覆素描練習，培養對生活更敏銳的觀察能力。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視1-IV-1 能使用構成要素和形式原理，表達情感與想法。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視1-IV-2 能使用多元媒材與技法，表現個人或社群的觀點。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能體驗藝術作品，並接受多元的觀點。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視2-IV-2 能理解視覺符號的意義，並表達多元的觀點。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視2-IV-3 能理解藝術產物的功能與價值，以拓展多元視野。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視E-IV-1 色彩理論、造形表現、符號意涵。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視E-IV-2 平面、立體及複合媒材的表現技法。</w:t>
            </w:r>
          </w:p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視A-IV-1 藝術常識、藝術鑑賞方法。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視P-IV-3 設計思考、生活美感。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1.學生課堂參與度。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2.單元學習活動積極度。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3.分組合作程度。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4.隨堂表現紀錄。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認識素描各類媒材。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熟悉光影明暗變化及表現。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體會線條描繪表現之美。</w:t>
            </w:r>
          </w:p>
        </w:tc>
        <w:tc>
          <w:tcPr>
            <w:tcW w:w="1662" w:type="dxa"/>
          </w:tcPr>
          <w:p w:rsidR="004B1949" w:rsidRPr="004B1949" w:rsidRDefault="004B1949">
            <w:pPr>
              <w:autoSpaceDE w:val="0"/>
              <w:autoSpaceDN w:val="0"/>
              <w:adjustRightInd w:val="0"/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【人權教育】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人J4 了解平等、正義的原則，並在生活中實踐。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人J5 了解社會上有不同的群體和文化，尊重並欣賞其差異。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人J6 正視社會中的各種歧視，並採取行動來關懷與保護弱勢。</w:t>
            </w:r>
          </w:p>
          <w:p w:rsidR="004B1949" w:rsidRPr="004B1949" w:rsidRDefault="004B1949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【生命教育】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生J1 思考所需的基本邏輯能力。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生J4 了解自己的渴望與追求，如何以適當的方法達成目標。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生J13 美感經驗的發現與創造。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第十四週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11/28~12/2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3.玩色生活(第二次段考)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能理解色彩知識原理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視1-IV-1 能使用構成要素和形式原理，表達情感與想法。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能體驗藝術作品，並接受多元的觀點。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視3-IV-3 能應用設計式思考及藝術知能，因應生活情境尋求解決方案。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視E-IV-1 色彩理論、造形表現、符號意涵。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視A-IV-2 傳統藝術、當代藝術、視覺文化。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1.學生個人或分組在課堂發表與討論的參與程度。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2.隨堂表現紀錄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學習熱忱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小組合作創作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能瞭解色彩知識。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能應用色彩知識性描述進行對的觀察與表達。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能體會色彩在生活中的美好。</w:t>
            </w:r>
          </w:p>
        </w:tc>
        <w:tc>
          <w:tcPr>
            <w:tcW w:w="1662" w:type="dxa"/>
          </w:tcPr>
          <w:p w:rsidR="004B1949" w:rsidRPr="004B1949" w:rsidRDefault="004B1949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【生命教育】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生J6 察覺知性與感性的衝突，尋求知、情、意、行統整之途徑。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第十五週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12/5~12/9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3.玩色生活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能理解色彩知識原理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視1-IV-1 能使用構成要素和形式原理，表達情感與想法。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能體驗藝術作品，並接受多元的觀點。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視3-IV-3 能應用設計式思考及藝術知能，因應生活情境尋求解決方案。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視E-IV-1 色彩理論、造形表現、符號意涵。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視A-IV-2 傳統藝術、當代藝術、視覺文化。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1.學生個人或分組在課堂發表與討論的參與程度。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2.隨堂表現紀錄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學習熱忱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小組合作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創作態度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能瞭解色彩知識。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能應用色彩知識性描述進行對的觀察與表達。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能體會色彩在生活中的美好。</w:t>
            </w:r>
          </w:p>
        </w:tc>
        <w:tc>
          <w:tcPr>
            <w:tcW w:w="1662" w:type="dxa"/>
          </w:tcPr>
          <w:p w:rsidR="004B1949" w:rsidRPr="004B1949" w:rsidRDefault="004B1949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【生命教育】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生J6 察覺知性與感性的衝突，尋求知、情、意、行統整之途徑。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第十六週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12/12~12/16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3.玩色生活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能應用色彩原理進行觀察與分析。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視1-IV-1 能使用構成要素和形式原理，表達情感與想法。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能體驗藝術作品，並接受多元的觀點。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視3-IV-3 能應用設計式思考及藝術知能，因應生活情境尋求解決方案。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視E-IV-1 色彩理論、造形表現、符號意涵。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視A-IV-2 傳統藝術、當代藝術、視覺文化。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1.學生個人或分組在課堂發表與討論的參與程度。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2.隨堂表現紀錄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學習熱忱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小組合作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創作態度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能瞭解色彩知識。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能以5管顏料調配出更多不同變化的色彩。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能體會色彩在生活中的美好</w:t>
            </w:r>
          </w:p>
        </w:tc>
        <w:tc>
          <w:tcPr>
            <w:tcW w:w="1662" w:type="dxa"/>
          </w:tcPr>
          <w:p w:rsidR="004B1949" w:rsidRPr="004B1949" w:rsidRDefault="004B1949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【生命教育】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生J6 察覺知性與感性的衝突，尋求知、情、意、行統整之途徑。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第十七週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12/19~12/23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3.玩色生活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能透過教師課堂引導，表達自身對色彩的感受描述，進而欣賞藝術作品之美。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視1-IV-1 能使用構成要素和形式原理，表達情感與想法。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能體驗藝術作品，並接受多元的觀點。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視3-IV-3 能應用設計式思考及藝術知能，因應生活情境尋求解決方案。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視E-IV-1 色彩理論、造形表現、符號意涵。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視A-IV-2 傳統藝術、當代藝術、視覺文化。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1.學生個人或分組在課堂發表與討論的參與程度。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2.隨堂表現紀錄：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學習熱忱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小組合作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創作態度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能觀察出不同色彩配置的心理效果。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能以5管顏料調配出更多不同變化的色彩。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能尊重並理解其他同學的成果分享</w:t>
            </w:r>
          </w:p>
        </w:tc>
        <w:tc>
          <w:tcPr>
            <w:tcW w:w="1662" w:type="dxa"/>
          </w:tcPr>
          <w:p w:rsidR="004B1949" w:rsidRPr="004B1949" w:rsidRDefault="004B1949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【生命教育】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生J6 察覺知性與感性的衝突，尋求知、情、意、行統整之途徑。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第十八週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12/26~12/30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3.玩色生活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能透過色彩作品之創佈置規劃，進而美化生活環境。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視1-IV-1 能使用構成要素和形式原理，表達情感與想法。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能體驗藝術作品，並接受多元的觀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點。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視3-IV-3 能應用設計式思考及藝術知能，因應生活情境尋求解決方案。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視E-IV-1 色彩理論、造形表現、符號意涵。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視A-IV-2 傳統藝術、當代藝術、視覺文化。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1.學生個人或分組在課堂發表與討論的參與程度。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2.隨堂表現紀錄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學習熱忱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小組合作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創作態度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能觀察出不同色彩配置的心理效果。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能創作出色彩馬賽克拼貼。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能尊重並理解其他同學的成果分享</w:t>
            </w:r>
          </w:p>
        </w:tc>
        <w:tc>
          <w:tcPr>
            <w:tcW w:w="1662" w:type="dxa"/>
          </w:tcPr>
          <w:p w:rsidR="004B1949" w:rsidRPr="004B1949" w:rsidRDefault="004B1949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【生命教育】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生J6 察覺知性與感性的衝突，尋求知、情、意、行統整之途徑。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第十九週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1/2~1/6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3.玩色生活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能透過色彩作品之創佈置規劃，進而美化生活環境。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視1-IV-1 能使用構成要素和形式原理，表達情感與想法。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能體驗藝術作品，並接受多元的觀點。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視3-IV-3 能應用設計式思考及藝術知能，因應生活情境尋求解決方案。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視E-IV-1 色彩理論、造形表現、符號意涵。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視A-IV-2 傳統藝術、當代藝術、視覺文化。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1.學生個人或分組在課堂發表與討論的參與程度。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2.隨堂表現紀錄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學習熱忱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小組合作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創作態度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能觀察出不同色彩配置的心理效果。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能創作出色彩馬賽克拼貼。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能尊重並理解其他同學的成果分享</w:t>
            </w:r>
          </w:p>
        </w:tc>
        <w:tc>
          <w:tcPr>
            <w:tcW w:w="1662" w:type="dxa"/>
          </w:tcPr>
          <w:p w:rsidR="004B1949" w:rsidRPr="004B1949" w:rsidRDefault="004B1949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【生命教育】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生J6 察覺知性與感性的衝突，尋求知、情、意、行統整之途徑。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1/9~1/13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3.玩色生活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能透過色彩作品之創佈置規劃，進而美化生活環境。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視1-IV-1 能使用構成要素和形式原理，表達情感與想法。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能體驗藝術作品，並接受多元的觀</w:t>
            </w: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點。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視3-IV-3 能應用設計式思考及藝術知能，因應生活情境尋求解決方案。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視E-IV-1 色彩理論、造形表現、符號意涵。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視A-IV-2 傳統藝術、當代藝術、視覺文化。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1.學生個人或分組在課堂發表與討論的參與程度。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2.隨堂表現紀錄：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學習熱忱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小組合作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lastRenderedPageBreak/>
              <w:t>創作態度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能觀察出不同色彩配置的心理效果。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能創作出色彩馬賽克拼貼。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能尊重並理解其他同學的成果分享</w:t>
            </w:r>
          </w:p>
        </w:tc>
        <w:tc>
          <w:tcPr>
            <w:tcW w:w="1662" w:type="dxa"/>
          </w:tcPr>
          <w:p w:rsidR="004B1949" w:rsidRPr="004B1949" w:rsidRDefault="004B1949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【生命教育】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生J6 察覺知性與感性的衝突，尋求知、情、意、行統整之途徑。</w:t>
            </w:r>
          </w:p>
        </w:tc>
      </w:tr>
      <w:tr w:rsidR="004B1949" w:rsidRPr="004B1949" w:rsidTr="00CF3A05">
        <w:trPr>
          <w:trHeight w:val="450"/>
          <w:jc w:val="center"/>
        </w:trPr>
        <w:tc>
          <w:tcPr>
            <w:tcW w:w="1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1949" w:rsidRDefault="004B1949">
            <w:pPr>
              <w:spacing w:line="26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第二十一週</w:t>
            </w:r>
          </w:p>
          <w:p w:rsid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1/16~1/19</w:t>
            </w:r>
          </w:p>
        </w:tc>
        <w:tc>
          <w:tcPr>
            <w:tcW w:w="28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視覺藝術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3.玩色生活(第三次段考)</w:t>
            </w:r>
          </w:p>
        </w:tc>
        <w:tc>
          <w:tcPr>
            <w:tcW w:w="702" w:type="dxa"/>
          </w:tcPr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</w:t>
            </w:r>
          </w:p>
        </w:tc>
        <w:tc>
          <w:tcPr>
            <w:tcW w:w="2654" w:type="dxa"/>
            <w:gridSpan w:val="2"/>
          </w:tcPr>
          <w:p w:rsidR="004B1949" w:rsidRPr="004B1949" w:rsidRDefault="004B1949">
            <w:pPr>
              <w:spacing w:line="260" w:lineRule="exact"/>
              <w:jc w:val="both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能透過色彩作品之創佈置規劃，進而美化生活環境。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視1-IV-1 能使用構成要素和形式原理，表達情感與想法。</w:t>
            </w:r>
          </w:p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視2-IV-1 能體驗藝術作品，並接受多元的觀點。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視3-IV-3 能應用設計式思考及藝術知能，因應生活情境尋求解決方案。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B1949" w:rsidRPr="004B1949" w:rsidRDefault="004B1949">
            <w:pPr>
              <w:spacing w:line="260" w:lineRule="exact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視E-IV-1 色彩理論、造形表現、符號意涵。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視A-IV-2 傳統藝術、當代藝術、視覺文化。</w:t>
            </w:r>
          </w:p>
        </w:tc>
        <w:tc>
          <w:tcPr>
            <w:tcW w:w="2193" w:type="dxa"/>
          </w:tcPr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(一)歷程性評量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1.學生個人或分組在課堂發表與討論的參與程度。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2.隨堂表現紀錄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學習熱忱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小組合作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創作態度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(二)總結性評量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‧知識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能觀察出不同色彩配置的心理效果。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‧技能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能創作出色彩馬賽克拼貼。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‧態度</w:t>
            </w:r>
          </w:p>
          <w:p w:rsidR="004B1949" w:rsidRPr="004B1949" w:rsidRDefault="004B194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能尊重並理解其他同學的成果分享</w:t>
            </w:r>
          </w:p>
        </w:tc>
        <w:tc>
          <w:tcPr>
            <w:tcW w:w="1662" w:type="dxa"/>
          </w:tcPr>
          <w:p w:rsidR="004B1949" w:rsidRPr="004B1949" w:rsidRDefault="004B1949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/>
                <w:bCs/>
                <w:szCs w:val="20"/>
              </w:rPr>
              <w:t>【生命教育】</w:t>
            </w:r>
          </w:p>
          <w:p w:rsidR="004B1949" w:rsidRPr="004B1949" w:rsidRDefault="004B1949">
            <w:pPr>
              <w:spacing w:line="260" w:lineRule="exact"/>
              <w:rPr>
                <w:sz w:val="20"/>
                <w:szCs w:val="20"/>
              </w:rPr>
            </w:pPr>
            <w:r w:rsidRPr="004B1949">
              <w:rPr>
                <w:rFonts w:ascii="標楷體" w:eastAsia="標楷體" w:hAnsi="標楷體" w:hint="eastAsia"/>
                <w:bCs/>
                <w:szCs w:val="20"/>
              </w:rPr>
              <w:t>生J6 察覺知性與感性的衝突，尋求知、情、意、行統整之途徑。</w:t>
            </w:r>
          </w:p>
        </w:tc>
      </w:tr>
    </w:tbl>
    <w:p w:rsidR="00A66DA6" w:rsidRPr="00283164" w:rsidRDefault="00A66DA6" w:rsidP="00902C30">
      <w:pPr>
        <w:snapToGrid w:val="0"/>
        <w:spacing w:line="300" w:lineRule="exact"/>
        <w:ind w:leftChars="59" w:left="382" w:hangingChars="100" w:hanging="240"/>
        <w:rPr>
          <w:rFonts w:ascii="標楷體" w:eastAsia="標楷體" w:hAnsi="標楷體"/>
        </w:rPr>
      </w:pPr>
      <w:bookmarkStart w:id="0" w:name="_GoBack"/>
      <w:bookmarkEnd w:id="0"/>
    </w:p>
    <w:sectPr w:rsidR="00A66DA6" w:rsidRPr="00283164" w:rsidSect="00902C30">
      <w:pgSz w:w="16838" w:h="11906" w:orient="landscape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EE1" w:rsidRDefault="00790EE1" w:rsidP="008A1862">
      <w:r>
        <w:separator/>
      </w:r>
    </w:p>
  </w:endnote>
  <w:endnote w:type="continuationSeparator" w:id="0">
    <w:p w:rsidR="00790EE1" w:rsidRDefault="00790EE1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EE1" w:rsidRDefault="00790EE1" w:rsidP="008A1862">
      <w:r>
        <w:separator/>
      </w:r>
    </w:p>
  </w:footnote>
  <w:footnote w:type="continuationSeparator" w:id="0">
    <w:p w:rsidR="00790EE1" w:rsidRDefault="00790EE1" w:rsidP="008A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24F82"/>
    <w:multiLevelType w:val="hybridMultilevel"/>
    <w:tmpl w:val="F812904E"/>
    <w:lvl w:ilvl="0" w:tplc="3918D42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1673"/>
    <w:rsid w:val="000072ED"/>
    <w:rsid w:val="00027C49"/>
    <w:rsid w:val="00085A90"/>
    <w:rsid w:val="000D1FCB"/>
    <w:rsid w:val="000F1F5C"/>
    <w:rsid w:val="00102333"/>
    <w:rsid w:val="00110CE3"/>
    <w:rsid w:val="0014055F"/>
    <w:rsid w:val="00153C09"/>
    <w:rsid w:val="001625B1"/>
    <w:rsid w:val="00166426"/>
    <w:rsid w:val="00193444"/>
    <w:rsid w:val="0019407B"/>
    <w:rsid w:val="001B7F5B"/>
    <w:rsid w:val="00202807"/>
    <w:rsid w:val="00221FB9"/>
    <w:rsid w:val="00223D76"/>
    <w:rsid w:val="002276EE"/>
    <w:rsid w:val="002663BB"/>
    <w:rsid w:val="00275906"/>
    <w:rsid w:val="00283164"/>
    <w:rsid w:val="00283910"/>
    <w:rsid w:val="002A462E"/>
    <w:rsid w:val="002B404B"/>
    <w:rsid w:val="002C795E"/>
    <w:rsid w:val="00301A08"/>
    <w:rsid w:val="00342406"/>
    <w:rsid w:val="00375244"/>
    <w:rsid w:val="003B0455"/>
    <w:rsid w:val="003F488B"/>
    <w:rsid w:val="00424EC5"/>
    <w:rsid w:val="00493CD0"/>
    <w:rsid w:val="00495722"/>
    <w:rsid w:val="004B1949"/>
    <w:rsid w:val="004E4692"/>
    <w:rsid w:val="004E73F3"/>
    <w:rsid w:val="00543C60"/>
    <w:rsid w:val="005750FF"/>
    <w:rsid w:val="005871B0"/>
    <w:rsid w:val="005B0D4F"/>
    <w:rsid w:val="005C049C"/>
    <w:rsid w:val="005E3C65"/>
    <w:rsid w:val="005F0D2B"/>
    <w:rsid w:val="006000D3"/>
    <w:rsid w:val="006428B7"/>
    <w:rsid w:val="00650BBB"/>
    <w:rsid w:val="00671F7A"/>
    <w:rsid w:val="006C537A"/>
    <w:rsid w:val="006E0AB6"/>
    <w:rsid w:val="00742BD3"/>
    <w:rsid w:val="00743924"/>
    <w:rsid w:val="007636F5"/>
    <w:rsid w:val="007660DD"/>
    <w:rsid w:val="00790EE1"/>
    <w:rsid w:val="007D1208"/>
    <w:rsid w:val="007D7E00"/>
    <w:rsid w:val="00836266"/>
    <w:rsid w:val="0084588A"/>
    <w:rsid w:val="008620F5"/>
    <w:rsid w:val="00875222"/>
    <w:rsid w:val="008A1862"/>
    <w:rsid w:val="008A3824"/>
    <w:rsid w:val="00902C30"/>
    <w:rsid w:val="0090433B"/>
    <w:rsid w:val="00916C11"/>
    <w:rsid w:val="009219D6"/>
    <w:rsid w:val="009220DB"/>
    <w:rsid w:val="009221A9"/>
    <w:rsid w:val="00954E07"/>
    <w:rsid w:val="00993A5B"/>
    <w:rsid w:val="00994DCE"/>
    <w:rsid w:val="009B7700"/>
    <w:rsid w:val="009D4257"/>
    <w:rsid w:val="009D7977"/>
    <w:rsid w:val="00A25A76"/>
    <w:rsid w:val="00A56AF6"/>
    <w:rsid w:val="00A66DA6"/>
    <w:rsid w:val="00A87F0B"/>
    <w:rsid w:val="00AB0D31"/>
    <w:rsid w:val="00B059F9"/>
    <w:rsid w:val="00B070AB"/>
    <w:rsid w:val="00B155C2"/>
    <w:rsid w:val="00B30479"/>
    <w:rsid w:val="00B34FCB"/>
    <w:rsid w:val="00B56F7A"/>
    <w:rsid w:val="00B75A6E"/>
    <w:rsid w:val="00B942C9"/>
    <w:rsid w:val="00BA0EF7"/>
    <w:rsid w:val="00BC450E"/>
    <w:rsid w:val="00C2055E"/>
    <w:rsid w:val="00C55574"/>
    <w:rsid w:val="00CB3869"/>
    <w:rsid w:val="00CC480F"/>
    <w:rsid w:val="00CD66C3"/>
    <w:rsid w:val="00CE43B4"/>
    <w:rsid w:val="00CF3A05"/>
    <w:rsid w:val="00D14BEE"/>
    <w:rsid w:val="00D525BA"/>
    <w:rsid w:val="00D66A8B"/>
    <w:rsid w:val="00DA40C9"/>
    <w:rsid w:val="00DA60AF"/>
    <w:rsid w:val="00DA7F80"/>
    <w:rsid w:val="00DC1307"/>
    <w:rsid w:val="00DC7047"/>
    <w:rsid w:val="00DF144A"/>
    <w:rsid w:val="00E037B5"/>
    <w:rsid w:val="00E32907"/>
    <w:rsid w:val="00E51793"/>
    <w:rsid w:val="00E556C2"/>
    <w:rsid w:val="00E84D01"/>
    <w:rsid w:val="00E936FE"/>
    <w:rsid w:val="00EF6CA6"/>
    <w:rsid w:val="00F85BDE"/>
    <w:rsid w:val="00F860AF"/>
    <w:rsid w:val="00F91CB4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0610C"/>
  <w15:docId w15:val="{72ABB99B-0EC3-4099-A348-B14D833B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2B279-B112-4771-B345-D0DDD473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1537</Words>
  <Characters>8765</Characters>
  <Application>Microsoft Office Word</Application>
  <DocSecurity>0</DocSecurity>
  <Lines>73</Lines>
  <Paragraphs>20</Paragraphs>
  <ScaleCrop>false</ScaleCrop>
  <Company>HOME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愉宸 周</cp:lastModifiedBy>
  <cp:revision>10</cp:revision>
  <dcterms:created xsi:type="dcterms:W3CDTF">2021-03-26T09:44:00Z</dcterms:created>
  <dcterms:modified xsi:type="dcterms:W3CDTF">2022-06-28T08:38:00Z</dcterms:modified>
</cp:coreProperties>
</file>